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862" w:rsidRPr="00AF41C7" w:rsidRDefault="006511CB">
      <w:pPr>
        <w:pStyle w:val="Title"/>
        <w:rPr>
          <w:rFonts w:ascii="Century Gothic" w:hAnsi="Century Gothic"/>
          <w:sz w:val="48"/>
        </w:rPr>
      </w:pPr>
      <w:r w:rsidRPr="00AF41C7">
        <w:rPr>
          <w:rFonts w:ascii="Century Gothic" w:hAnsi="Century Gothic"/>
          <w:sz w:val="48"/>
        </w:rPr>
        <w:t>L</w:t>
      </w:r>
      <w:r w:rsidR="003F359C" w:rsidRPr="00AF41C7">
        <w:rPr>
          <w:rFonts w:ascii="Century Gothic" w:hAnsi="Century Gothic"/>
          <w:sz w:val="48"/>
        </w:rPr>
        <w:t>iteracy</w:t>
      </w:r>
      <w:r w:rsidR="00AF41C7">
        <w:rPr>
          <w:rFonts w:ascii="Century Gothic" w:hAnsi="Century Gothic"/>
          <w:sz w:val="48"/>
        </w:rPr>
        <w:t xml:space="preserve"> </w:t>
      </w:r>
    </w:p>
    <w:p w:rsidR="00823862" w:rsidRPr="00AF41C7" w:rsidRDefault="00823862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ook w:val="0000"/>
      </w:tblPr>
      <w:tblGrid>
        <w:gridCol w:w="3369"/>
        <w:gridCol w:w="2859"/>
        <w:gridCol w:w="4230"/>
        <w:gridCol w:w="5458"/>
      </w:tblGrid>
      <w:tr w:rsidR="003602F5" w:rsidRPr="00F70233">
        <w:tc>
          <w:tcPr>
            <w:tcW w:w="3369" w:type="dxa"/>
          </w:tcPr>
          <w:p w:rsidR="00BD68EC" w:rsidRPr="00F70233" w:rsidRDefault="003602F5">
            <w:pPr>
              <w:pStyle w:val="Heading1"/>
              <w:jc w:val="left"/>
              <w:rPr>
                <w:rFonts w:ascii="Palatino Linotype" w:hAnsi="Palatino Linotype"/>
                <w:sz w:val="24"/>
                <w:szCs w:val="24"/>
              </w:rPr>
            </w:pPr>
            <w:r w:rsidRPr="00F70233">
              <w:rPr>
                <w:rFonts w:ascii="Palatino Linotype" w:hAnsi="Palatino Linotype"/>
                <w:sz w:val="24"/>
                <w:szCs w:val="24"/>
              </w:rPr>
              <w:t>Week</w:t>
            </w:r>
            <w:r w:rsidR="00AF41C7" w:rsidRPr="00F70233">
              <w:rPr>
                <w:rFonts w:ascii="Palatino Linotype" w:hAnsi="Palatino Linotype"/>
                <w:sz w:val="24"/>
                <w:szCs w:val="24"/>
              </w:rPr>
              <w:t xml:space="preserve"> beginning:</w:t>
            </w:r>
            <w:r w:rsidRPr="00F70233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  <w:p w:rsidR="003602F5" w:rsidRPr="00F70233" w:rsidRDefault="0037662D">
            <w:pPr>
              <w:pStyle w:val="Heading1"/>
              <w:jc w:val="left"/>
              <w:rPr>
                <w:rFonts w:ascii="Palatino Linotype" w:hAnsi="Palatino Linotype"/>
                <w:b w:val="0"/>
                <w:sz w:val="24"/>
                <w:szCs w:val="24"/>
              </w:rPr>
            </w:pPr>
            <w:r w:rsidRPr="00F70233">
              <w:rPr>
                <w:rFonts w:ascii="Palatino Linotype" w:hAnsi="Palatino Linotype"/>
                <w:b w:val="0"/>
                <w:sz w:val="24"/>
                <w:szCs w:val="24"/>
              </w:rPr>
              <w:t>10</w:t>
            </w:r>
            <w:r w:rsidRPr="00F70233">
              <w:rPr>
                <w:rFonts w:ascii="Palatino Linotype" w:hAnsi="Palatino Linotype"/>
                <w:b w:val="0"/>
                <w:sz w:val="24"/>
                <w:szCs w:val="24"/>
                <w:vertAlign w:val="superscript"/>
              </w:rPr>
              <w:t>th</w:t>
            </w:r>
            <w:r w:rsidRPr="00F70233">
              <w:rPr>
                <w:rFonts w:ascii="Palatino Linotype" w:hAnsi="Palatino Linotype"/>
                <w:b w:val="0"/>
                <w:sz w:val="24"/>
                <w:szCs w:val="24"/>
              </w:rPr>
              <w:t xml:space="preserve"> January 2010</w:t>
            </w:r>
          </w:p>
        </w:tc>
        <w:tc>
          <w:tcPr>
            <w:tcW w:w="2859" w:type="dxa"/>
          </w:tcPr>
          <w:p w:rsidR="003602F5" w:rsidRPr="00F70233" w:rsidRDefault="00E72C60">
            <w:pPr>
              <w:pStyle w:val="Heading1"/>
              <w:jc w:val="left"/>
              <w:rPr>
                <w:rFonts w:ascii="Palatino Linotype" w:hAnsi="Palatino Linotype"/>
                <w:sz w:val="24"/>
                <w:szCs w:val="24"/>
              </w:rPr>
            </w:pPr>
            <w:r w:rsidRPr="00F70233">
              <w:rPr>
                <w:rFonts w:ascii="Palatino Linotype" w:hAnsi="Palatino Linotype"/>
                <w:sz w:val="24"/>
                <w:szCs w:val="24"/>
              </w:rPr>
              <w:t>Year</w:t>
            </w:r>
            <w:r w:rsidR="003602F5" w:rsidRPr="00F70233">
              <w:rPr>
                <w:rFonts w:ascii="Palatino Linotype" w:hAnsi="Palatino Linotype"/>
                <w:sz w:val="24"/>
                <w:szCs w:val="24"/>
              </w:rPr>
              <w:t>:</w:t>
            </w:r>
            <w:r w:rsidR="00AE758E" w:rsidRPr="00F70233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E758E" w:rsidRPr="00F70233">
              <w:rPr>
                <w:rFonts w:ascii="Palatino Linotype" w:hAnsi="Palatino Linotype"/>
                <w:b w:val="0"/>
                <w:sz w:val="24"/>
                <w:szCs w:val="24"/>
              </w:rPr>
              <w:t xml:space="preserve"> </w:t>
            </w:r>
            <w:r w:rsidR="00A05C68" w:rsidRPr="00F70233">
              <w:rPr>
                <w:rFonts w:ascii="Palatino Linotype" w:hAnsi="Palatino Linotype"/>
                <w:b w:val="0"/>
                <w:sz w:val="24"/>
                <w:szCs w:val="24"/>
              </w:rPr>
              <w:t>2</w:t>
            </w:r>
          </w:p>
        </w:tc>
        <w:tc>
          <w:tcPr>
            <w:tcW w:w="4230" w:type="dxa"/>
          </w:tcPr>
          <w:p w:rsidR="003602F5" w:rsidRPr="00F70233" w:rsidRDefault="003602F5">
            <w:pPr>
              <w:pStyle w:val="Heading1"/>
              <w:jc w:val="left"/>
              <w:rPr>
                <w:rFonts w:ascii="Palatino Linotype" w:hAnsi="Palatino Linotype"/>
                <w:sz w:val="24"/>
                <w:szCs w:val="24"/>
              </w:rPr>
            </w:pPr>
            <w:r w:rsidRPr="00F70233">
              <w:rPr>
                <w:rFonts w:ascii="Palatino Linotype" w:hAnsi="Palatino Linotype"/>
                <w:sz w:val="24"/>
                <w:szCs w:val="24"/>
              </w:rPr>
              <w:t xml:space="preserve">Teacher:  </w:t>
            </w:r>
          </w:p>
          <w:p w:rsidR="003602F5" w:rsidRPr="00F70233" w:rsidRDefault="0037662D">
            <w:pPr>
              <w:rPr>
                <w:rFonts w:ascii="Palatino Linotype" w:hAnsi="Palatino Linotype"/>
                <w:sz w:val="24"/>
                <w:szCs w:val="24"/>
              </w:rPr>
            </w:pPr>
            <w:r w:rsidRPr="00F70233">
              <w:rPr>
                <w:rFonts w:ascii="Palatino Linotype" w:hAnsi="Palatino Linotype"/>
                <w:sz w:val="24"/>
                <w:szCs w:val="24"/>
              </w:rPr>
              <w:t>RG/SY/AT/EK/MF</w:t>
            </w:r>
          </w:p>
        </w:tc>
        <w:tc>
          <w:tcPr>
            <w:tcW w:w="5458" w:type="dxa"/>
          </w:tcPr>
          <w:p w:rsidR="0037662D" w:rsidRPr="00F70233" w:rsidRDefault="003F359C" w:rsidP="0037662D">
            <w:pPr>
              <w:rPr>
                <w:rFonts w:ascii="Palatino Linotype" w:hAnsi="Palatino Linotype" w:cs="Tahoma"/>
                <w:b/>
                <w:sz w:val="24"/>
                <w:szCs w:val="24"/>
              </w:rPr>
            </w:pPr>
            <w:r w:rsidRPr="00F70233">
              <w:rPr>
                <w:rFonts w:ascii="Palatino Linotype" w:hAnsi="Palatino Linotype"/>
                <w:b/>
                <w:sz w:val="24"/>
                <w:szCs w:val="24"/>
              </w:rPr>
              <w:t>Unit</w:t>
            </w:r>
            <w:r w:rsidR="00AF41C7" w:rsidRPr="00F70233">
              <w:rPr>
                <w:rFonts w:ascii="Palatino Linotype" w:hAnsi="Palatino Linotype"/>
                <w:b/>
                <w:sz w:val="24"/>
                <w:szCs w:val="24"/>
              </w:rPr>
              <w:t>:</w:t>
            </w:r>
            <w:r w:rsidRPr="00F70233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 w:rsidR="00D406B9" w:rsidRPr="00F70233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 w:rsidR="0037662D" w:rsidRPr="00F70233">
              <w:rPr>
                <w:rFonts w:ascii="Palatino Linotype" w:hAnsi="Palatino Linotype" w:cs="Tahoma"/>
                <w:sz w:val="24"/>
                <w:szCs w:val="24"/>
              </w:rPr>
              <w:t>Information Texts</w:t>
            </w:r>
          </w:p>
          <w:p w:rsidR="005D146A" w:rsidRPr="00F70233" w:rsidRDefault="0037662D" w:rsidP="005D146A">
            <w:pPr>
              <w:rPr>
                <w:rFonts w:ascii="Palatino Linotype" w:hAnsi="Palatino Linotype" w:cs="Tahoma"/>
              </w:rPr>
            </w:pPr>
            <w:r w:rsidRPr="00F70233">
              <w:rPr>
                <w:rFonts w:ascii="Palatino Linotype" w:hAnsi="Palatino Linotype" w:cs="Tahoma"/>
                <w:sz w:val="24"/>
                <w:szCs w:val="24"/>
              </w:rPr>
              <w:t>Unit 3</w:t>
            </w:r>
            <w:r w:rsidR="00BD68EC" w:rsidRPr="00F70233">
              <w:rPr>
                <w:rFonts w:ascii="Palatino Linotype" w:hAnsi="Palatino Linotype" w:cs="Tahoma"/>
                <w:b/>
                <w:sz w:val="24"/>
                <w:szCs w:val="24"/>
              </w:rPr>
              <w:t xml:space="preserve"> </w:t>
            </w:r>
            <w:r w:rsidR="00BD68EC" w:rsidRPr="00F70233">
              <w:rPr>
                <w:rFonts w:ascii="Palatino Linotype" w:hAnsi="Palatino Linotype" w:cs="Tahoma"/>
                <w:sz w:val="24"/>
                <w:szCs w:val="24"/>
              </w:rPr>
              <w:t xml:space="preserve">- </w:t>
            </w:r>
            <w:r w:rsidRPr="00F70233">
              <w:rPr>
                <w:rFonts w:ascii="Palatino Linotype" w:hAnsi="Palatino Linotype" w:cs="Tahoma"/>
                <w:sz w:val="24"/>
                <w:szCs w:val="24"/>
              </w:rPr>
              <w:t>Read and respond to a range of texts and explore features</w:t>
            </w:r>
          </w:p>
        </w:tc>
      </w:tr>
    </w:tbl>
    <w:p w:rsidR="00823862" w:rsidRPr="00F70233" w:rsidRDefault="00823862">
      <w:pPr>
        <w:rPr>
          <w:rFonts w:ascii="Palatino Linotype" w:hAnsi="Palatino Linotype"/>
        </w:rPr>
      </w:pPr>
    </w:p>
    <w:tbl>
      <w:tblPr>
        <w:tblW w:w="0" w:type="auto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000"/>
      </w:tblPr>
      <w:tblGrid>
        <w:gridCol w:w="10818"/>
        <w:gridCol w:w="5025"/>
      </w:tblGrid>
      <w:tr w:rsidR="004C6AE0" w:rsidRPr="00F70233" w:rsidTr="00C70F17">
        <w:trPr>
          <w:cantSplit/>
          <w:trHeight w:val="1134"/>
        </w:trPr>
        <w:tc>
          <w:tcPr>
            <w:tcW w:w="10818" w:type="dxa"/>
          </w:tcPr>
          <w:p w:rsidR="004C6AE0" w:rsidRPr="00F70233" w:rsidRDefault="00AF41C7" w:rsidP="008420C4">
            <w:pPr>
              <w:rPr>
                <w:rFonts w:ascii="Palatino Linotype" w:hAnsi="Palatino Linotype"/>
                <w:b/>
              </w:rPr>
            </w:pPr>
            <w:r w:rsidRPr="00F70233">
              <w:rPr>
                <w:rFonts w:ascii="Palatino Linotype" w:hAnsi="Palatino Linotype"/>
                <w:b/>
              </w:rPr>
              <w:t>Objectives from framework:</w:t>
            </w:r>
          </w:p>
          <w:p w:rsidR="003A5E33" w:rsidRPr="00F70233" w:rsidRDefault="003A5E33" w:rsidP="008420C4">
            <w:pPr>
              <w:rPr>
                <w:rFonts w:ascii="Palatino Linotype" w:hAnsi="Palatino Linotype"/>
              </w:rPr>
            </w:pPr>
            <w:r w:rsidRPr="00F70233">
              <w:rPr>
                <w:rFonts w:ascii="Palatino Linotype" w:hAnsi="Palatino Linotype"/>
              </w:rPr>
              <w:t>Draw together ideas and information from across a whole text, using simple signposts in the text</w:t>
            </w:r>
          </w:p>
          <w:p w:rsidR="003A5E33" w:rsidRPr="00F70233" w:rsidRDefault="003A5E33" w:rsidP="008420C4">
            <w:pPr>
              <w:rPr>
                <w:rFonts w:ascii="Palatino Linotype" w:hAnsi="Palatino Linotype"/>
                <w:b/>
              </w:rPr>
            </w:pPr>
            <w:r w:rsidRPr="00F70233">
              <w:rPr>
                <w:rFonts w:ascii="Palatino Linotype" w:hAnsi="Palatino Linotype"/>
              </w:rPr>
              <w:t>Explain organisational features of texts, including alphabetical order, layout, diagrams, captions, hyperlinks and bullet points</w:t>
            </w:r>
          </w:p>
        </w:tc>
        <w:tc>
          <w:tcPr>
            <w:tcW w:w="5025" w:type="dxa"/>
          </w:tcPr>
          <w:p w:rsidR="004C6AE0" w:rsidRPr="00F70233" w:rsidRDefault="00976C17">
            <w:pPr>
              <w:rPr>
                <w:rFonts w:ascii="Palatino Linotype" w:hAnsi="Palatino Linotype"/>
                <w:b/>
              </w:rPr>
            </w:pPr>
            <w:r w:rsidRPr="00F70233">
              <w:rPr>
                <w:rFonts w:ascii="Palatino Linotype" w:hAnsi="Palatino Linotype"/>
                <w:b/>
              </w:rPr>
              <w:t>Assessment</w:t>
            </w:r>
            <w:r w:rsidR="004C6AE0" w:rsidRPr="00F70233">
              <w:rPr>
                <w:rFonts w:ascii="Palatino Linotype" w:hAnsi="Palatino Linotype"/>
                <w:b/>
              </w:rPr>
              <w:t>:</w:t>
            </w:r>
          </w:p>
          <w:p w:rsidR="00CB7774" w:rsidRPr="00F70233" w:rsidRDefault="00F03FA1" w:rsidP="00CB7774">
            <w:pPr>
              <w:pStyle w:val="Default"/>
              <w:rPr>
                <w:rFonts w:ascii="Palatino Linotype" w:hAnsi="Palatino Linotype"/>
                <w:sz w:val="16"/>
                <w:szCs w:val="16"/>
              </w:rPr>
            </w:pPr>
            <w:r w:rsidRPr="00F70233">
              <w:rPr>
                <w:rFonts w:ascii="Palatino Linotype" w:hAnsi="Palatino Linotype"/>
                <w:sz w:val="20"/>
                <w:szCs w:val="20"/>
              </w:rPr>
              <w:t>G</w:t>
            </w:r>
            <w:r w:rsidR="00CB7774" w:rsidRPr="00F70233">
              <w:rPr>
                <w:rFonts w:ascii="Palatino Linotype" w:hAnsi="Palatino Linotype"/>
                <w:sz w:val="20"/>
                <w:szCs w:val="20"/>
              </w:rPr>
              <w:t xml:space="preserve">uided </w:t>
            </w:r>
            <w:r w:rsidRPr="00F70233">
              <w:rPr>
                <w:rFonts w:ascii="Palatino Linotype" w:hAnsi="Palatino Linotype"/>
                <w:sz w:val="20"/>
                <w:szCs w:val="20"/>
              </w:rPr>
              <w:t>R</w:t>
            </w:r>
            <w:r w:rsidR="00CB7774" w:rsidRPr="00F70233">
              <w:rPr>
                <w:rFonts w:ascii="Palatino Linotype" w:hAnsi="Palatino Linotype"/>
                <w:sz w:val="20"/>
                <w:szCs w:val="20"/>
              </w:rPr>
              <w:t xml:space="preserve">eading: </w:t>
            </w:r>
            <w:r w:rsidR="00471FB0" w:rsidRPr="00F70233">
              <w:rPr>
                <w:rFonts w:ascii="Palatino Linotype" w:hAnsi="Palatino Linotype"/>
                <w:b/>
                <w:sz w:val="16"/>
                <w:szCs w:val="16"/>
              </w:rPr>
              <w:t>AF7</w:t>
            </w:r>
            <w:r w:rsidR="00471FB0" w:rsidRPr="00F70233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="00CB7774" w:rsidRPr="00F70233">
              <w:rPr>
                <w:rFonts w:ascii="Palatino Linotype" w:hAnsi="Palatino Linotype"/>
                <w:sz w:val="16"/>
                <w:szCs w:val="16"/>
              </w:rPr>
              <w:t xml:space="preserve">general features of a </w:t>
            </w:r>
            <w:proofErr w:type="gramStart"/>
            <w:r w:rsidR="00CB7774" w:rsidRPr="00F70233">
              <w:rPr>
                <w:rFonts w:ascii="Palatino Linotype" w:hAnsi="Palatino Linotype"/>
                <w:sz w:val="16"/>
                <w:szCs w:val="16"/>
              </w:rPr>
              <w:t>different  text</w:t>
            </w:r>
            <w:proofErr w:type="gramEnd"/>
            <w:r w:rsidR="00CB7774" w:rsidRPr="00F70233">
              <w:rPr>
                <w:rFonts w:ascii="Palatino Linotype" w:hAnsi="Palatino Linotype"/>
                <w:sz w:val="16"/>
                <w:szCs w:val="16"/>
              </w:rPr>
              <w:t xml:space="preserve"> types identified. </w:t>
            </w:r>
          </w:p>
          <w:p w:rsidR="00CB7774" w:rsidRPr="00F70233" w:rsidRDefault="00CB7774" w:rsidP="00CB7774">
            <w:pPr>
              <w:pStyle w:val="Default"/>
              <w:rPr>
                <w:rFonts w:ascii="Palatino Linotype" w:hAnsi="Palatino Linotype"/>
                <w:sz w:val="16"/>
                <w:szCs w:val="16"/>
              </w:rPr>
            </w:pPr>
            <w:r w:rsidRPr="00F70233">
              <w:rPr>
                <w:rFonts w:ascii="Palatino Linotype" w:hAnsi="Palatino Linotype"/>
                <w:b/>
                <w:sz w:val="16"/>
                <w:szCs w:val="16"/>
              </w:rPr>
              <w:t>AF6</w:t>
            </w:r>
            <w:r w:rsidRPr="00F70233">
              <w:rPr>
                <w:rFonts w:ascii="Palatino Linotype" w:hAnsi="Palatino Linotype"/>
                <w:sz w:val="16"/>
                <w:szCs w:val="16"/>
              </w:rPr>
              <w:t xml:space="preserve"> - simple statements about likes and dislikes in reading, sometimes with reasons.</w:t>
            </w:r>
          </w:p>
          <w:p w:rsidR="00EC1F68" w:rsidRPr="00F70233" w:rsidRDefault="00CB7774" w:rsidP="008420C4">
            <w:pPr>
              <w:rPr>
                <w:rFonts w:ascii="Palatino Linotype" w:hAnsi="Palatino Linotype"/>
                <w:sz w:val="16"/>
                <w:szCs w:val="16"/>
              </w:rPr>
            </w:pPr>
            <w:r w:rsidRPr="00F70233">
              <w:rPr>
                <w:rFonts w:ascii="Palatino Linotype" w:hAnsi="Palatino Linotype"/>
              </w:rPr>
              <w:t xml:space="preserve">Writing: </w:t>
            </w:r>
            <w:r w:rsidRPr="00F70233">
              <w:rPr>
                <w:rFonts w:ascii="Palatino Linotype" w:hAnsi="Palatino Linotype"/>
                <w:b/>
                <w:sz w:val="16"/>
                <w:szCs w:val="16"/>
              </w:rPr>
              <w:t>AF6</w:t>
            </w:r>
            <w:r w:rsidRPr="00F70233">
              <w:rPr>
                <w:rFonts w:ascii="Palatino Linotype" w:hAnsi="Palatino Linotype"/>
                <w:sz w:val="16"/>
                <w:szCs w:val="16"/>
              </w:rPr>
              <w:t xml:space="preserve"> accurate use of question marks.</w:t>
            </w:r>
          </w:p>
          <w:p w:rsidR="00CB7774" w:rsidRPr="00F70233" w:rsidRDefault="00CB7774" w:rsidP="008420C4">
            <w:pPr>
              <w:rPr>
                <w:rFonts w:ascii="Palatino Linotype" w:hAnsi="Palatino Linotype"/>
                <w:b/>
              </w:rPr>
            </w:pPr>
            <w:r w:rsidRPr="00F70233">
              <w:rPr>
                <w:rFonts w:ascii="Palatino Linotype" w:hAnsi="Palatino Linotype"/>
                <w:b/>
                <w:sz w:val="16"/>
                <w:szCs w:val="16"/>
              </w:rPr>
              <w:t>AF7</w:t>
            </w:r>
            <w:r w:rsidRPr="00F70233">
              <w:rPr>
                <w:rFonts w:ascii="Palatino Linotype" w:hAnsi="Palatino Linotype"/>
                <w:sz w:val="16"/>
                <w:szCs w:val="16"/>
              </w:rPr>
              <w:t xml:space="preserve"> adventurous word choices/use of new vocabulary.</w:t>
            </w:r>
          </w:p>
        </w:tc>
      </w:tr>
    </w:tbl>
    <w:p w:rsidR="00823862" w:rsidRPr="00F70233" w:rsidRDefault="00823862">
      <w:pPr>
        <w:jc w:val="center"/>
        <w:rPr>
          <w:rFonts w:ascii="Palatino Linotype" w:hAnsi="Palatino Linotype"/>
          <w:b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0"/>
        <w:gridCol w:w="3927"/>
        <w:gridCol w:w="6112"/>
        <w:gridCol w:w="5040"/>
      </w:tblGrid>
      <w:tr w:rsidR="00976C17" w:rsidRPr="00F70233" w:rsidTr="009C0321">
        <w:trPr>
          <w:cantSplit/>
          <w:trHeight w:val="872"/>
        </w:trPr>
        <w:tc>
          <w:tcPr>
            <w:tcW w:w="246" w:type="pct"/>
            <w:tcBorders>
              <w:bottom w:val="single" w:sz="4" w:space="0" w:color="000080"/>
            </w:tcBorders>
            <w:textDirection w:val="btLr"/>
            <w:vAlign w:val="center"/>
          </w:tcPr>
          <w:p w:rsidR="00976C17" w:rsidRPr="00F70233" w:rsidRDefault="00976C17" w:rsidP="00AF41C7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tcBorders>
              <w:bottom w:val="single" w:sz="4" w:space="0" w:color="000080"/>
            </w:tcBorders>
          </w:tcPr>
          <w:p w:rsidR="00976C17" w:rsidRPr="00F70233" w:rsidRDefault="00976C17">
            <w:pPr>
              <w:jc w:val="center"/>
              <w:rPr>
                <w:rFonts w:ascii="Palatino Linotype" w:hAnsi="Palatino Linotype"/>
                <w:b/>
              </w:rPr>
            </w:pPr>
            <w:r w:rsidRPr="00F70233">
              <w:rPr>
                <w:rFonts w:ascii="Palatino Linotype" w:hAnsi="Palatino Linotype"/>
                <w:b/>
              </w:rPr>
              <w:t>Objective and teaching input</w:t>
            </w:r>
          </w:p>
        </w:tc>
        <w:tc>
          <w:tcPr>
            <w:tcW w:w="1927" w:type="pct"/>
            <w:tcBorders>
              <w:bottom w:val="single" w:sz="4" w:space="0" w:color="000080"/>
            </w:tcBorders>
          </w:tcPr>
          <w:p w:rsidR="00976C17" w:rsidRPr="00F70233" w:rsidRDefault="00976C17" w:rsidP="005E6B6D">
            <w:pPr>
              <w:jc w:val="center"/>
              <w:rPr>
                <w:rFonts w:ascii="Palatino Linotype" w:hAnsi="Palatino Linotype"/>
                <w:b/>
              </w:rPr>
            </w:pPr>
            <w:r w:rsidRPr="00F70233">
              <w:rPr>
                <w:rFonts w:ascii="Palatino Linotype" w:hAnsi="Palatino Linotype"/>
                <w:b/>
              </w:rPr>
              <w:t>Differentiated Activities</w:t>
            </w:r>
          </w:p>
          <w:p w:rsidR="00976C17" w:rsidRPr="00F70233" w:rsidRDefault="00976C17" w:rsidP="005E6B6D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589" w:type="pct"/>
            <w:tcBorders>
              <w:bottom w:val="single" w:sz="4" w:space="0" w:color="000080"/>
            </w:tcBorders>
          </w:tcPr>
          <w:p w:rsidR="00F03FA1" w:rsidRPr="00F70233" w:rsidRDefault="003D4888" w:rsidP="00471FB0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EAL/G and T</w:t>
            </w:r>
          </w:p>
        </w:tc>
      </w:tr>
      <w:tr w:rsidR="00976C17" w:rsidRPr="00F70233" w:rsidTr="009C0321">
        <w:trPr>
          <w:cantSplit/>
          <w:trHeight w:val="1418"/>
        </w:trPr>
        <w:tc>
          <w:tcPr>
            <w:tcW w:w="24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extDirection w:val="btLr"/>
            <w:vAlign w:val="center"/>
          </w:tcPr>
          <w:p w:rsidR="00976C17" w:rsidRPr="00F70233" w:rsidRDefault="00976C17">
            <w:pPr>
              <w:ind w:left="113" w:right="113"/>
              <w:jc w:val="center"/>
              <w:rPr>
                <w:rFonts w:ascii="Palatino Linotype" w:hAnsi="Palatino Linotype"/>
              </w:rPr>
            </w:pPr>
            <w:r w:rsidRPr="00F70233">
              <w:rPr>
                <w:rFonts w:ascii="Palatino Linotype" w:hAnsi="Palatino Linotype"/>
              </w:rPr>
              <w:t>1</w:t>
            </w:r>
          </w:p>
          <w:p w:rsidR="00976C17" w:rsidRPr="00F70233" w:rsidRDefault="00976C17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76C17" w:rsidRPr="00F70233" w:rsidRDefault="00FE5D01" w:rsidP="00891EFC">
            <w:pPr>
              <w:rPr>
                <w:rFonts w:ascii="Palatino Linotype" w:hAnsi="Palatino Linotype"/>
                <w:b/>
                <w:sz w:val="18"/>
              </w:rPr>
            </w:pPr>
            <w:r w:rsidRPr="00F70233">
              <w:rPr>
                <w:rFonts w:ascii="Palatino Linotype" w:hAnsi="Palatino Linotype"/>
                <w:b/>
                <w:sz w:val="18"/>
              </w:rPr>
              <w:t>Walt:  investigate non-fiction books</w:t>
            </w:r>
          </w:p>
          <w:p w:rsidR="00FE5D01" w:rsidRPr="00F70233" w:rsidRDefault="00FE5D01" w:rsidP="00891EFC">
            <w:pPr>
              <w:rPr>
                <w:rFonts w:ascii="Palatino Linotype" w:hAnsi="Palatino Linotype"/>
                <w:sz w:val="18"/>
              </w:rPr>
            </w:pPr>
          </w:p>
          <w:p w:rsidR="00FE5D01" w:rsidRPr="00F70233" w:rsidRDefault="00FE5D01" w:rsidP="00891EFC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Show the class a fiction and non-fiction book.  Briefly discuss what the children know about the two types.</w:t>
            </w:r>
          </w:p>
          <w:p w:rsidR="00FE5D01" w:rsidRPr="00F70233" w:rsidRDefault="00FE5D01" w:rsidP="00891EFC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Tell me what you know about these books?</w:t>
            </w:r>
          </w:p>
          <w:p w:rsidR="00FE5D01" w:rsidRPr="00F70233" w:rsidRDefault="00FE5D01" w:rsidP="00891EFC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How are these books different?</w:t>
            </w:r>
          </w:p>
          <w:p w:rsidR="00FE5D01" w:rsidRPr="00F70233" w:rsidRDefault="00FE5D01" w:rsidP="00891EFC">
            <w:pPr>
              <w:rPr>
                <w:rFonts w:ascii="Palatino Linotype" w:hAnsi="Palatino Linotype"/>
                <w:sz w:val="18"/>
              </w:rPr>
            </w:pPr>
          </w:p>
          <w:p w:rsidR="00FE5D01" w:rsidRPr="00F70233" w:rsidRDefault="00FE5D01" w:rsidP="00891EFC">
            <w:pPr>
              <w:rPr>
                <w:rFonts w:ascii="Palatino Linotype" w:hAnsi="Palatino Linotype"/>
                <w:sz w:val="18"/>
              </w:rPr>
            </w:pPr>
            <w:proofErr w:type="spellStart"/>
            <w:r w:rsidRPr="00F70233">
              <w:rPr>
                <w:rFonts w:ascii="Palatino Linotype" w:hAnsi="Palatino Linotype"/>
                <w:sz w:val="18"/>
              </w:rPr>
              <w:t>Pleanary</w:t>
            </w:r>
            <w:proofErr w:type="spellEnd"/>
            <w:r w:rsidRPr="00F70233">
              <w:rPr>
                <w:rFonts w:ascii="Palatino Linotype" w:hAnsi="Palatino Linotype"/>
                <w:sz w:val="18"/>
              </w:rPr>
              <w:t>:  Create a table of the differences / similarities  of features between fiction and non-fiction</w:t>
            </w:r>
          </w:p>
          <w:p w:rsidR="0016227F" w:rsidRPr="00F70233" w:rsidRDefault="0016227F" w:rsidP="00891EFC">
            <w:pPr>
              <w:rPr>
                <w:rFonts w:ascii="Palatino Linotype" w:hAnsi="Palatino Linotype"/>
                <w:sz w:val="18"/>
              </w:rPr>
            </w:pPr>
          </w:p>
          <w:p w:rsidR="0016227F" w:rsidRPr="00F70233" w:rsidRDefault="0016227F" w:rsidP="00891EFC">
            <w:pPr>
              <w:rPr>
                <w:rFonts w:ascii="Palatino Linotype" w:hAnsi="Palatino Linotype"/>
                <w:sz w:val="18"/>
              </w:rPr>
            </w:pPr>
          </w:p>
          <w:p w:rsidR="0016227F" w:rsidRPr="00F70233" w:rsidRDefault="0016227F" w:rsidP="00891EFC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b/>
                <w:sz w:val="18"/>
              </w:rPr>
              <w:t>Success Criteria</w:t>
            </w:r>
            <w:r w:rsidRPr="00F70233">
              <w:rPr>
                <w:rFonts w:ascii="Palatino Linotype" w:hAnsi="Palatino Linotype"/>
                <w:sz w:val="18"/>
              </w:rPr>
              <w:t>:</w:t>
            </w:r>
          </w:p>
          <w:p w:rsidR="0016227F" w:rsidRPr="00F70233" w:rsidRDefault="0016227F" w:rsidP="00891EFC">
            <w:pPr>
              <w:rPr>
                <w:rFonts w:ascii="Palatino Linotype" w:hAnsi="Palatino Linotype"/>
                <w:sz w:val="18"/>
              </w:rPr>
            </w:pPr>
          </w:p>
          <w:p w:rsidR="0016227F" w:rsidRPr="00F70233" w:rsidRDefault="0016227F" w:rsidP="00891EFC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Look carefully at each book.</w:t>
            </w:r>
          </w:p>
          <w:p w:rsidR="0016227F" w:rsidRPr="00F70233" w:rsidRDefault="0016227F" w:rsidP="00891EFC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What are the similarities?</w:t>
            </w:r>
          </w:p>
          <w:p w:rsidR="0016227F" w:rsidRPr="00F70233" w:rsidRDefault="0016227F" w:rsidP="00891EFC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What are the differences?</w:t>
            </w:r>
          </w:p>
        </w:tc>
        <w:tc>
          <w:tcPr>
            <w:tcW w:w="1927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FE5D01" w:rsidRPr="00F70233" w:rsidRDefault="00FE5D01" w:rsidP="00FE5D01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 xml:space="preserve">Have a variety of non-fiction </w:t>
            </w:r>
            <w:r w:rsidR="0016227F" w:rsidRPr="00F70233">
              <w:rPr>
                <w:rFonts w:ascii="Palatino Linotype" w:hAnsi="Palatino Linotype"/>
                <w:sz w:val="18"/>
              </w:rPr>
              <w:t xml:space="preserve">and fiction </w:t>
            </w:r>
            <w:r w:rsidRPr="00F70233">
              <w:rPr>
                <w:rFonts w:ascii="Palatino Linotype" w:hAnsi="Palatino Linotype"/>
                <w:sz w:val="18"/>
              </w:rPr>
              <w:t xml:space="preserve">books scattered around the </w:t>
            </w:r>
            <w:r w:rsidR="0016227F" w:rsidRPr="00F70233">
              <w:rPr>
                <w:rFonts w:ascii="Palatino Linotype" w:hAnsi="Palatino Linotype"/>
                <w:sz w:val="18"/>
              </w:rPr>
              <w:t>classroom.  In mixed ability pa</w:t>
            </w:r>
            <w:r w:rsidRPr="00F70233">
              <w:rPr>
                <w:rFonts w:ascii="Palatino Linotype" w:hAnsi="Palatino Linotype"/>
                <w:sz w:val="18"/>
              </w:rPr>
              <w:t>irs, children to discover what the difference is between fiction and non-fiction books.</w:t>
            </w:r>
          </w:p>
          <w:p w:rsidR="00976C17" w:rsidRPr="00F70233" w:rsidRDefault="00976C17" w:rsidP="00DB1790">
            <w:pPr>
              <w:rPr>
                <w:rFonts w:ascii="Palatino Linotype" w:hAnsi="Palatino Linotype"/>
                <w:sz w:val="18"/>
              </w:rPr>
            </w:pPr>
          </w:p>
        </w:tc>
        <w:tc>
          <w:tcPr>
            <w:tcW w:w="158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32573B" w:rsidRPr="001A3D23" w:rsidRDefault="0032573B" w:rsidP="001A3D23">
            <w:pPr>
              <w:rPr>
                <w:rFonts w:ascii="Palatino Linotype" w:hAnsi="Palatino Linotype"/>
                <w:sz w:val="18"/>
              </w:rPr>
            </w:pPr>
          </w:p>
        </w:tc>
      </w:tr>
      <w:tr w:rsidR="00976C17" w:rsidRPr="00F70233" w:rsidTr="009C0321">
        <w:trPr>
          <w:cantSplit/>
          <w:trHeight w:val="1418"/>
        </w:trPr>
        <w:tc>
          <w:tcPr>
            <w:tcW w:w="24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extDirection w:val="btLr"/>
            <w:vAlign w:val="center"/>
          </w:tcPr>
          <w:p w:rsidR="00976C17" w:rsidRPr="00F70233" w:rsidRDefault="00976C17">
            <w:pPr>
              <w:ind w:left="113" w:right="113"/>
              <w:jc w:val="center"/>
              <w:rPr>
                <w:rFonts w:ascii="Palatino Linotype" w:hAnsi="Palatino Linotype"/>
              </w:rPr>
            </w:pPr>
            <w:r w:rsidRPr="00F70233">
              <w:rPr>
                <w:rFonts w:ascii="Palatino Linotype" w:hAnsi="Palatino Linotype"/>
              </w:rPr>
              <w:lastRenderedPageBreak/>
              <w:t>2</w:t>
            </w:r>
          </w:p>
          <w:p w:rsidR="00976C17" w:rsidRPr="00F70233" w:rsidRDefault="00976C17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814CC" w:rsidRPr="00F70233" w:rsidRDefault="008814CC" w:rsidP="008814CC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70233">
              <w:rPr>
                <w:rFonts w:ascii="Palatino Linotype" w:hAnsi="Palatino Linotype"/>
                <w:b/>
                <w:sz w:val="18"/>
                <w:szCs w:val="18"/>
              </w:rPr>
              <w:t xml:space="preserve">Walt: Pose questions and investigate non-fiction books. </w:t>
            </w:r>
          </w:p>
          <w:p w:rsidR="008814CC" w:rsidRPr="00F70233" w:rsidRDefault="008814CC" w:rsidP="008814CC">
            <w:pPr>
              <w:rPr>
                <w:rFonts w:ascii="Palatino Linotype" w:hAnsi="Palatino Linotype"/>
              </w:rPr>
            </w:pPr>
          </w:p>
          <w:p w:rsidR="007C484C" w:rsidRPr="00F70233" w:rsidRDefault="007C484C" w:rsidP="008814CC">
            <w:pPr>
              <w:rPr>
                <w:rFonts w:ascii="Palatino Linotype" w:hAnsi="Palatino Linotype"/>
                <w:sz w:val="18"/>
                <w:szCs w:val="18"/>
              </w:rPr>
            </w:pPr>
            <w:r w:rsidRPr="00F70233">
              <w:rPr>
                <w:rFonts w:ascii="Palatino Linotype" w:hAnsi="Palatino Linotype"/>
                <w:sz w:val="18"/>
                <w:szCs w:val="18"/>
              </w:rPr>
              <w:t>Ext group to library.  See planning</w:t>
            </w:r>
          </w:p>
          <w:p w:rsidR="007C484C" w:rsidRPr="00F70233" w:rsidRDefault="007C484C" w:rsidP="008814CC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8814CC" w:rsidRPr="00F70233" w:rsidRDefault="008814CC" w:rsidP="008814CC">
            <w:pPr>
              <w:rPr>
                <w:rFonts w:ascii="Palatino Linotype" w:hAnsi="Palatino Linotype"/>
                <w:sz w:val="18"/>
                <w:szCs w:val="18"/>
              </w:rPr>
            </w:pPr>
            <w:r w:rsidRPr="00F70233">
              <w:rPr>
                <w:rFonts w:ascii="Palatino Linotype" w:hAnsi="Palatino Linotype"/>
                <w:sz w:val="18"/>
                <w:szCs w:val="18"/>
              </w:rPr>
              <w:t>Show the big book “Up a rainforest tree.”  Do not read to the class. Distribute to each child several pieces of paper and pencil, children to write questions they would</w:t>
            </w:r>
            <w:r w:rsidR="0016227F" w:rsidRPr="00F70233">
              <w:rPr>
                <w:rFonts w:ascii="Palatino Linotype" w:hAnsi="Palatino Linotype"/>
                <w:sz w:val="18"/>
                <w:szCs w:val="18"/>
              </w:rPr>
              <w:t xml:space="preserve"> l</w:t>
            </w:r>
            <w:r w:rsidRPr="00F70233">
              <w:rPr>
                <w:rFonts w:ascii="Palatino Linotype" w:hAnsi="Palatino Linotype"/>
                <w:sz w:val="18"/>
                <w:szCs w:val="18"/>
              </w:rPr>
              <w:t>ike to have answered about the rainforest.  Choose a question and using cri</w:t>
            </w:r>
            <w:r w:rsidR="002D5516" w:rsidRPr="00F70233">
              <w:rPr>
                <w:rFonts w:ascii="Palatino Linotype" w:hAnsi="Palatino Linotype"/>
                <w:sz w:val="18"/>
                <w:szCs w:val="18"/>
              </w:rPr>
              <w:t>t</w:t>
            </w:r>
            <w:r w:rsidRPr="00F70233">
              <w:rPr>
                <w:rFonts w:ascii="Palatino Linotype" w:hAnsi="Palatino Linotype"/>
                <w:sz w:val="18"/>
                <w:szCs w:val="18"/>
              </w:rPr>
              <w:t>eria from below, model answering question. Introduce the ‘key words by identifying a key word from a child’s question and then locating the key word in the text.</w:t>
            </w:r>
          </w:p>
          <w:p w:rsidR="008814CC" w:rsidRPr="00F70233" w:rsidRDefault="008814CC" w:rsidP="008814CC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976C17" w:rsidRPr="00F70233" w:rsidRDefault="008814CC" w:rsidP="008814CC">
            <w:pPr>
              <w:rPr>
                <w:rFonts w:ascii="Palatino Linotype" w:hAnsi="Palatino Linotype"/>
                <w:sz w:val="18"/>
                <w:szCs w:val="18"/>
              </w:rPr>
            </w:pPr>
            <w:r w:rsidRPr="00F70233">
              <w:rPr>
                <w:rFonts w:ascii="Palatino Linotype" w:hAnsi="Palatino Linotype"/>
                <w:sz w:val="18"/>
                <w:szCs w:val="18"/>
              </w:rPr>
              <w:t>Use contents pages/menus and alphabetically ordered texts, indexes, directories, registers. Locate definitions/explanations in dictionaries and glossaries.</w:t>
            </w:r>
          </w:p>
          <w:p w:rsidR="008814CC" w:rsidRPr="00F70233" w:rsidRDefault="008814CC" w:rsidP="008814CC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16227F" w:rsidRPr="00F70233" w:rsidRDefault="0016227F" w:rsidP="008814CC">
            <w:pPr>
              <w:rPr>
                <w:rFonts w:ascii="Palatino Linotype" w:hAnsi="Palatino Linotype"/>
                <w:sz w:val="18"/>
                <w:szCs w:val="18"/>
              </w:rPr>
            </w:pPr>
            <w:r w:rsidRPr="00F70233">
              <w:rPr>
                <w:rFonts w:ascii="Palatino Linotype" w:hAnsi="Palatino Linotype"/>
                <w:b/>
                <w:sz w:val="18"/>
                <w:szCs w:val="18"/>
              </w:rPr>
              <w:t>Success criteria</w:t>
            </w:r>
            <w:r w:rsidRPr="00F70233">
              <w:rPr>
                <w:rFonts w:ascii="Palatino Linotype" w:hAnsi="Palatino Linotype"/>
                <w:sz w:val="18"/>
                <w:szCs w:val="18"/>
              </w:rPr>
              <w:t>:</w:t>
            </w:r>
          </w:p>
          <w:p w:rsidR="0016227F" w:rsidRPr="00F70233" w:rsidRDefault="0016227F" w:rsidP="008814CC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16227F" w:rsidRPr="00F70233" w:rsidRDefault="0016227F" w:rsidP="008814CC">
            <w:pPr>
              <w:rPr>
                <w:rFonts w:ascii="Palatino Linotype" w:hAnsi="Palatino Linotype"/>
                <w:sz w:val="18"/>
                <w:szCs w:val="18"/>
              </w:rPr>
            </w:pPr>
            <w:r w:rsidRPr="00F70233">
              <w:rPr>
                <w:rFonts w:ascii="Palatino Linotype" w:hAnsi="Palatino Linotype"/>
                <w:sz w:val="18"/>
                <w:szCs w:val="18"/>
              </w:rPr>
              <w:t>Find the key words in each question.</w:t>
            </w:r>
          </w:p>
          <w:p w:rsidR="008814CC" w:rsidRPr="00F70233" w:rsidRDefault="0016227F" w:rsidP="009C0321">
            <w:pPr>
              <w:rPr>
                <w:rFonts w:ascii="Palatino Linotype" w:hAnsi="Palatino Linotype"/>
              </w:rPr>
            </w:pPr>
            <w:r w:rsidRPr="00F70233">
              <w:rPr>
                <w:rFonts w:ascii="Palatino Linotype" w:hAnsi="Palatino Linotype"/>
                <w:sz w:val="18"/>
                <w:szCs w:val="18"/>
              </w:rPr>
              <w:t>Scan for key words in the text</w:t>
            </w:r>
          </w:p>
        </w:tc>
        <w:tc>
          <w:tcPr>
            <w:tcW w:w="1927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76C17" w:rsidRPr="00F70233" w:rsidRDefault="008814CC" w:rsidP="000D5225">
            <w:pPr>
              <w:rPr>
                <w:rFonts w:ascii="Palatino Linotype" w:hAnsi="Palatino Linotype"/>
              </w:rPr>
            </w:pPr>
            <w:r w:rsidRPr="00F70233">
              <w:rPr>
                <w:rFonts w:ascii="Palatino Linotype" w:hAnsi="Palatino Linotype"/>
              </w:rPr>
              <w:t xml:space="preserve">Support:  With CT, children to </w:t>
            </w:r>
            <w:r w:rsidR="007C484C" w:rsidRPr="00F70233">
              <w:rPr>
                <w:rFonts w:ascii="Palatino Linotype" w:hAnsi="Palatino Linotype"/>
              </w:rPr>
              <w:t>answer pr</w:t>
            </w:r>
            <w:r w:rsidR="008D565B" w:rsidRPr="00F70233">
              <w:rPr>
                <w:rFonts w:ascii="Palatino Linotype" w:hAnsi="Palatino Linotype"/>
              </w:rPr>
              <w:t>epared questions using “Up a rai</w:t>
            </w:r>
            <w:r w:rsidR="007C484C" w:rsidRPr="00F70233">
              <w:rPr>
                <w:rFonts w:ascii="Palatino Linotype" w:hAnsi="Palatino Linotype"/>
              </w:rPr>
              <w:t>nforest Tree”</w:t>
            </w:r>
          </w:p>
          <w:p w:rsidR="007C484C" w:rsidRPr="00F70233" w:rsidRDefault="007C484C" w:rsidP="000D5225">
            <w:pPr>
              <w:rPr>
                <w:rFonts w:ascii="Palatino Linotype" w:hAnsi="Palatino Linotype"/>
              </w:rPr>
            </w:pPr>
          </w:p>
          <w:p w:rsidR="007C484C" w:rsidRPr="00F70233" w:rsidRDefault="007C484C" w:rsidP="000D5225">
            <w:pPr>
              <w:rPr>
                <w:rFonts w:ascii="Palatino Linotype" w:hAnsi="Palatino Linotype"/>
              </w:rPr>
            </w:pPr>
            <w:r w:rsidRPr="00F70233">
              <w:rPr>
                <w:rFonts w:ascii="Palatino Linotype" w:hAnsi="Palatino Linotype"/>
              </w:rPr>
              <w:t xml:space="preserve">Core:  Using a selection of rainforest non-fiction books, carry on </w:t>
            </w:r>
            <w:proofErr w:type="spellStart"/>
            <w:r w:rsidRPr="00F70233">
              <w:rPr>
                <w:rFonts w:ascii="Palatino Linotype" w:hAnsi="Palatino Linotype"/>
              </w:rPr>
              <w:t>answring</w:t>
            </w:r>
            <w:proofErr w:type="spellEnd"/>
            <w:r w:rsidRPr="00F70233">
              <w:rPr>
                <w:rFonts w:ascii="Palatino Linotype" w:hAnsi="Palatino Linotype"/>
              </w:rPr>
              <w:t xml:space="preserve"> questions.  </w:t>
            </w:r>
            <w:r w:rsidR="006277DD" w:rsidRPr="00F70233">
              <w:rPr>
                <w:rFonts w:ascii="Palatino Linotype" w:hAnsi="Palatino Linotype"/>
              </w:rPr>
              <w:t>Use Up a rainforest tree and i</w:t>
            </w:r>
            <w:r w:rsidRPr="00F70233">
              <w:rPr>
                <w:rFonts w:ascii="Palatino Linotype" w:hAnsi="Palatino Linotype"/>
              </w:rPr>
              <w:t>ncl</w:t>
            </w:r>
            <w:r w:rsidR="0089552C" w:rsidRPr="00F70233">
              <w:rPr>
                <w:rFonts w:ascii="Palatino Linotype" w:hAnsi="Palatino Linotype"/>
              </w:rPr>
              <w:t>u</w:t>
            </w:r>
            <w:r w:rsidRPr="00F70233">
              <w:rPr>
                <w:rFonts w:ascii="Palatino Linotype" w:hAnsi="Palatino Linotype"/>
              </w:rPr>
              <w:t>de prepared questions too!</w:t>
            </w:r>
          </w:p>
          <w:p w:rsidR="007C484C" w:rsidRPr="00F70233" w:rsidRDefault="007C484C" w:rsidP="000D5225">
            <w:pPr>
              <w:rPr>
                <w:rFonts w:ascii="Palatino Linotype" w:hAnsi="Palatino Linotype"/>
              </w:rPr>
            </w:pPr>
          </w:p>
          <w:p w:rsidR="007C484C" w:rsidRPr="00F70233" w:rsidRDefault="007C484C" w:rsidP="000D5225">
            <w:pPr>
              <w:rPr>
                <w:rFonts w:ascii="Palatino Linotype" w:hAnsi="Palatino Linotype"/>
              </w:rPr>
            </w:pPr>
            <w:r w:rsidRPr="00F70233">
              <w:rPr>
                <w:rFonts w:ascii="Palatino Linotype" w:hAnsi="Palatino Linotype"/>
              </w:rPr>
              <w:t>Ext:  with TA</w:t>
            </w:r>
          </w:p>
          <w:p w:rsidR="007C484C" w:rsidRPr="00F70233" w:rsidRDefault="007C484C" w:rsidP="000D5225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</w:rPr>
              <w:t>Ext group to choose individual subjects, create a list of questions, find books on the subject and answer their questions.</w:t>
            </w:r>
          </w:p>
        </w:tc>
        <w:tc>
          <w:tcPr>
            <w:tcW w:w="158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76C17" w:rsidRPr="001A3D23" w:rsidRDefault="00A96E0F" w:rsidP="001A3D23">
            <w:pPr>
              <w:rPr>
                <w:rFonts w:ascii="Palatino Linotype" w:hAnsi="Palatino Linotype"/>
                <w:sz w:val="18"/>
              </w:rPr>
            </w:pPr>
            <w:r w:rsidRPr="001A3D23">
              <w:rPr>
                <w:rFonts w:ascii="Palatino Linotype" w:hAnsi="Palatino Linotype"/>
                <w:sz w:val="18"/>
              </w:rPr>
              <w:t>.</w:t>
            </w:r>
          </w:p>
        </w:tc>
      </w:tr>
      <w:tr w:rsidR="00976C17" w:rsidRPr="00F70233" w:rsidTr="009C0321">
        <w:trPr>
          <w:cantSplit/>
          <w:trHeight w:val="1418"/>
        </w:trPr>
        <w:tc>
          <w:tcPr>
            <w:tcW w:w="24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extDirection w:val="btLr"/>
            <w:vAlign w:val="center"/>
          </w:tcPr>
          <w:p w:rsidR="00976C17" w:rsidRPr="00F70233" w:rsidRDefault="00976C17">
            <w:pPr>
              <w:ind w:left="113" w:right="113"/>
              <w:jc w:val="center"/>
              <w:rPr>
                <w:rFonts w:ascii="Palatino Linotype" w:hAnsi="Palatino Linotype"/>
              </w:rPr>
            </w:pPr>
            <w:r w:rsidRPr="00F70233">
              <w:rPr>
                <w:rFonts w:ascii="Palatino Linotype" w:hAnsi="Palatino Linotype"/>
              </w:rPr>
              <w:t>3</w:t>
            </w:r>
          </w:p>
          <w:p w:rsidR="00976C17" w:rsidRPr="00F70233" w:rsidRDefault="00976C17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76C17" w:rsidRPr="00F70233" w:rsidRDefault="00976C17">
            <w:pPr>
              <w:rPr>
                <w:rFonts w:ascii="Palatino Linotype" w:hAnsi="Palatino Linotype"/>
                <w:b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 xml:space="preserve"> </w:t>
            </w:r>
            <w:r w:rsidR="007C484C" w:rsidRPr="00F70233">
              <w:rPr>
                <w:rFonts w:ascii="Palatino Linotype" w:hAnsi="Palatino Linotype"/>
                <w:b/>
                <w:sz w:val="18"/>
              </w:rPr>
              <w:t>Walt:  identify k</w:t>
            </w:r>
            <w:r w:rsidR="008814CC" w:rsidRPr="00F70233">
              <w:rPr>
                <w:rFonts w:ascii="Palatino Linotype" w:hAnsi="Palatino Linotype"/>
                <w:b/>
                <w:sz w:val="18"/>
              </w:rPr>
              <w:t>ey words</w:t>
            </w:r>
          </w:p>
          <w:p w:rsidR="007C484C" w:rsidRPr="00F70233" w:rsidRDefault="007C484C">
            <w:pPr>
              <w:rPr>
                <w:rFonts w:ascii="Palatino Linotype" w:hAnsi="Palatino Linotype"/>
                <w:sz w:val="18"/>
              </w:rPr>
            </w:pPr>
          </w:p>
          <w:p w:rsidR="007C484C" w:rsidRPr="00F70233" w:rsidRDefault="007C484C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Explain that a key word is a word that gives the most information in a sentence.  Using IWB, discuss how to identify the key words in the sentences.  Using scanned page of “Samuel Pepys, highlight the keywords.</w:t>
            </w:r>
          </w:p>
          <w:p w:rsidR="007C484C" w:rsidRPr="00F70233" w:rsidRDefault="007C484C">
            <w:pPr>
              <w:rPr>
                <w:rFonts w:ascii="Palatino Linotype" w:hAnsi="Palatino Linotype"/>
                <w:sz w:val="18"/>
              </w:rPr>
            </w:pPr>
          </w:p>
          <w:p w:rsidR="0016227F" w:rsidRPr="00F70233" w:rsidRDefault="0016227F">
            <w:pPr>
              <w:rPr>
                <w:rFonts w:ascii="Palatino Linotype" w:hAnsi="Palatino Linotype"/>
                <w:sz w:val="18"/>
              </w:rPr>
            </w:pPr>
          </w:p>
          <w:p w:rsidR="0016227F" w:rsidRPr="00F70233" w:rsidRDefault="0016227F" w:rsidP="0016227F">
            <w:pPr>
              <w:rPr>
                <w:rFonts w:ascii="Palatino Linotype" w:hAnsi="Palatino Linotype"/>
                <w:sz w:val="18"/>
                <w:szCs w:val="18"/>
              </w:rPr>
            </w:pPr>
            <w:r w:rsidRPr="00F70233">
              <w:rPr>
                <w:rFonts w:ascii="Palatino Linotype" w:hAnsi="Palatino Linotype"/>
                <w:b/>
                <w:sz w:val="18"/>
                <w:szCs w:val="18"/>
              </w:rPr>
              <w:t>Success criteria</w:t>
            </w:r>
            <w:r w:rsidRPr="00F70233">
              <w:rPr>
                <w:rFonts w:ascii="Palatino Linotype" w:hAnsi="Palatino Linotype"/>
                <w:sz w:val="18"/>
                <w:szCs w:val="18"/>
              </w:rPr>
              <w:t>:</w:t>
            </w:r>
          </w:p>
          <w:p w:rsidR="0016227F" w:rsidRPr="00F70233" w:rsidRDefault="0016227F" w:rsidP="0016227F">
            <w:pPr>
              <w:rPr>
                <w:rFonts w:ascii="Palatino Linotype" w:hAnsi="Palatino Linotype"/>
              </w:rPr>
            </w:pPr>
          </w:p>
          <w:p w:rsidR="0016227F" w:rsidRPr="00F70233" w:rsidRDefault="0016227F" w:rsidP="0016227F">
            <w:pPr>
              <w:rPr>
                <w:rFonts w:ascii="Palatino Linotype" w:hAnsi="Palatino Linotype"/>
                <w:sz w:val="18"/>
                <w:szCs w:val="18"/>
              </w:rPr>
            </w:pPr>
            <w:r w:rsidRPr="00F70233">
              <w:rPr>
                <w:rFonts w:ascii="Palatino Linotype" w:hAnsi="Palatino Linotype"/>
                <w:sz w:val="18"/>
                <w:szCs w:val="18"/>
              </w:rPr>
              <w:t>Find the key words in each question.</w:t>
            </w:r>
          </w:p>
          <w:p w:rsidR="0016227F" w:rsidRPr="00F70233" w:rsidRDefault="0016227F" w:rsidP="0016227F">
            <w:pPr>
              <w:rPr>
                <w:rFonts w:ascii="Palatino Linotype" w:hAnsi="Palatino Linotype"/>
                <w:sz w:val="18"/>
                <w:szCs w:val="18"/>
              </w:rPr>
            </w:pPr>
            <w:r w:rsidRPr="00F70233">
              <w:rPr>
                <w:rFonts w:ascii="Palatino Linotype" w:hAnsi="Palatino Linotype"/>
                <w:sz w:val="18"/>
                <w:szCs w:val="18"/>
              </w:rPr>
              <w:t>Scan for key words in the text.</w:t>
            </w:r>
          </w:p>
          <w:p w:rsidR="0016227F" w:rsidRPr="00F70233" w:rsidRDefault="0016227F">
            <w:pPr>
              <w:rPr>
                <w:rFonts w:ascii="Palatino Linotype" w:hAnsi="Palatino Linotype"/>
                <w:sz w:val="18"/>
              </w:rPr>
            </w:pPr>
          </w:p>
        </w:tc>
        <w:tc>
          <w:tcPr>
            <w:tcW w:w="1927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76C17" w:rsidRPr="00F70233" w:rsidRDefault="007C484C" w:rsidP="004A637D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 xml:space="preserve">Support:  carry on </w:t>
            </w:r>
            <w:proofErr w:type="spellStart"/>
            <w:r w:rsidRPr="00F70233">
              <w:rPr>
                <w:rFonts w:ascii="Palatino Linotype" w:hAnsi="Palatino Linotype"/>
                <w:sz w:val="18"/>
              </w:rPr>
              <w:t>on</w:t>
            </w:r>
            <w:proofErr w:type="spellEnd"/>
            <w:r w:rsidRPr="00F70233">
              <w:rPr>
                <w:rFonts w:ascii="Palatino Linotype" w:hAnsi="Palatino Linotype"/>
                <w:sz w:val="18"/>
              </w:rPr>
              <w:t xml:space="preserve"> IWB highlighting the keywords (AT)</w:t>
            </w:r>
          </w:p>
          <w:p w:rsidR="007C484C" w:rsidRPr="00F70233" w:rsidRDefault="007C484C" w:rsidP="004A637D">
            <w:pPr>
              <w:rPr>
                <w:rFonts w:ascii="Palatino Linotype" w:hAnsi="Palatino Linotype"/>
                <w:sz w:val="18"/>
              </w:rPr>
            </w:pPr>
          </w:p>
          <w:p w:rsidR="007C484C" w:rsidRPr="00F70233" w:rsidRDefault="007C484C" w:rsidP="004A637D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 xml:space="preserve">Core:  Great Fire of London (p 8) Using photocopied sheets, highlight key words.  As an extension, create a </w:t>
            </w:r>
            <w:proofErr w:type="spellStart"/>
            <w:r w:rsidRPr="00F70233">
              <w:rPr>
                <w:rFonts w:ascii="Palatino Linotype" w:hAnsi="Palatino Linotype"/>
                <w:sz w:val="18"/>
              </w:rPr>
              <w:t>mindmap</w:t>
            </w:r>
            <w:proofErr w:type="spellEnd"/>
            <w:r w:rsidRPr="00F70233">
              <w:rPr>
                <w:rFonts w:ascii="Palatino Linotype" w:hAnsi="Palatino Linotype"/>
                <w:sz w:val="18"/>
              </w:rPr>
              <w:t xml:space="preserve"> from highlighted words</w:t>
            </w:r>
          </w:p>
          <w:p w:rsidR="007C484C" w:rsidRPr="00F70233" w:rsidRDefault="007C484C" w:rsidP="004A637D">
            <w:pPr>
              <w:rPr>
                <w:rFonts w:ascii="Palatino Linotype" w:hAnsi="Palatino Linotype"/>
                <w:sz w:val="18"/>
              </w:rPr>
            </w:pPr>
          </w:p>
          <w:p w:rsidR="007C484C" w:rsidRPr="00F70233" w:rsidRDefault="007C484C" w:rsidP="004A637D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Ext:  From books selected yesterday, choos</w:t>
            </w:r>
            <w:r w:rsidR="0089552C" w:rsidRPr="00F70233">
              <w:rPr>
                <w:rFonts w:ascii="Palatino Linotype" w:hAnsi="Palatino Linotype"/>
                <w:sz w:val="18"/>
              </w:rPr>
              <w:t>e</w:t>
            </w:r>
            <w:r w:rsidRPr="00F70233">
              <w:rPr>
                <w:rFonts w:ascii="Palatino Linotype" w:hAnsi="Palatino Linotype"/>
                <w:sz w:val="18"/>
              </w:rPr>
              <w:t xml:space="preserve"> a topic within their book, make a </w:t>
            </w:r>
            <w:proofErr w:type="spellStart"/>
            <w:r w:rsidRPr="00F70233">
              <w:rPr>
                <w:rFonts w:ascii="Palatino Linotype" w:hAnsi="Palatino Linotype"/>
                <w:sz w:val="18"/>
              </w:rPr>
              <w:t>mindmap</w:t>
            </w:r>
            <w:proofErr w:type="spellEnd"/>
            <w:r w:rsidRPr="00F70233">
              <w:rPr>
                <w:rFonts w:ascii="Palatino Linotype" w:hAnsi="Palatino Linotype"/>
                <w:sz w:val="18"/>
              </w:rPr>
              <w:t xml:space="preserve"> with keywords (CT)</w:t>
            </w:r>
          </w:p>
        </w:tc>
        <w:tc>
          <w:tcPr>
            <w:tcW w:w="158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76C17" w:rsidRPr="001A3D23" w:rsidRDefault="00976C17" w:rsidP="001A3D23">
            <w:pPr>
              <w:rPr>
                <w:rFonts w:ascii="Palatino Linotype" w:hAnsi="Palatino Linotype"/>
                <w:sz w:val="18"/>
              </w:rPr>
            </w:pPr>
          </w:p>
        </w:tc>
      </w:tr>
      <w:tr w:rsidR="00976C17" w:rsidRPr="00F70233" w:rsidTr="009C0321">
        <w:trPr>
          <w:cantSplit/>
          <w:trHeight w:val="1418"/>
        </w:trPr>
        <w:tc>
          <w:tcPr>
            <w:tcW w:w="24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extDirection w:val="btLr"/>
            <w:vAlign w:val="center"/>
          </w:tcPr>
          <w:p w:rsidR="00976C17" w:rsidRPr="00F70233" w:rsidRDefault="00976C17">
            <w:pPr>
              <w:ind w:left="113" w:right="113"/>
              <w:jc w:val="center"/>
              <w:rPr>
                <w:rFonts w:ascii="Palatino Linotype" w:hAnsi="Palatino Linotype"/>
              </w:rPr>
            </w:pPr>
            <w:r w:rsidRPr="00F70233">
              <w:rPr>
                <w:rFonts w:ascii="Palatino Linotype" w:hAnsi="Palatino Linotype"/>
              </w:rPr>
              <w:lastRenderedPageBreak/>
              <w:t>4</w:t>
            </w:r>
          </w:p>
          <w:p w:rsidR="00976C17" w:rsidRPr="00F70233" w:rsidRDefault="00976C17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76C17" w:rsidRPr="00F70233" w:rsidRDefault="00857185">
            <w:pPr>
              <w:rPr>
                <w:rFonts w:ascii="Palatino Linotype" w:hAnsi="Palatino Linotype"/>
                <w:b/>
                <w:sz w:val="18"/>
              </w:rPr>
            </w:pPr>
            <w:r w:rsidRPr="00F70233">
              <w:rPr>
                <w:rFonts w:ascii="Palatino Linotype" w:hAnsi="Palatino Linotype"/>
                <w:b/>
                <w:sz w:val="18"/>
              </w:rPr>
              <w:t>Walt:  Scan texts to find information</w:t>
            </w:r>
          </w:p>
          <w:p w:rsidR="00857185" w:rsidRPr="00F70233" w:rsidRDefault="00857185">
            <w:pPr>
              <w:rPr>
                <w:rFonts w:ascii="Palatino Linotype" w:hAnsi="Palatino Linotype"/>
                <w:sz w:val="18"/>
              </w:rPr>
            </w:pPr>
          </w:p>
          <w:p w:rsidR="00857185" w:rsidRPr="00F70233" w:rsidRDefault="00857185" w:rsidP="00857185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My job is going to tell you everything I can about Toy</w:t>
            </w:r>
            <w:r w:rsidR="0016227F" w:rsidRPr="00F70233">
              <w:rPr>
                <w:rFonts w:ascii="Palatino Linotype" w:hAnsi="Palatino Linotype"/>
                <w:sz w:val="18"/>
              </w:rPr>
              <w:t>s</w:t>
            </w:r>
            <w:r w:rsidRPr="00F70233">
              <w:rPr>
                <w:rFonts w:ascii="Palatino Linotype" w:hAnsi="Palatino Linotype"/>
                <w:sz w:val="18"/>
              </w:rPr>
              <w:t xml:space="preserve"> for </w:t>
            </w:r>
            <w:proofErr w:type="gramStart"/>
            <w:r w:rsidRPr="00F70233">
              <w:rPr>
                <w:rFonts w:ascii="Palatino Linotype" w:hAnsi="Palatino Linotype"/>
                <w:sz w:val="18"/>
              </w:rPr>
              <w:t>building  from</w:t>
            </w:r>
            <w:proofErr w:type="gramEnd"/>
            <w:r w:rsidRPr="00F70233">
              <w:rPr>
                <w:rFonts w:ascii="Palatino Linotype" w:hAnsi="Palatino Linotype"/>
                <w:sz w:val="18"/>
              </w:rPr>
              <w:t xml:space="preserve"> the past.  Show a selection of books.  Ask:  Which books could I </w:t>
            </w:r>
            <w:proofErr w:type="gramStart"/>
            <w:r w:rsidRPr="00F70233">
              <w:rPr>
                <w:rFonts w:ascii="Palatino Linotype" w:hAnsi="Palatino Linotype"/>
                <w:sz w:val="18"/>
              </w:rPr>
              <w:t>use ?</w:t>
            </w:r>
            <w:proofErr w:type="gramEnd"/>
            <w:r w:rsidRPr="00F70233">
              <w:rPr>
                <w:rFonts w:ascii="Palatino Linotype" w:hAnsi="Palatino Linotype"/>
                <w:sz w:val="18"/>
              </w:rPr>
              <w:t xml:space="preserve"> What would help me find information (table of contents, subheadings pictures, keywords etc)  Create a</w:t>
            </w:r>
            <w:r w:rsidR="0016227F" w:rsidRPr="00F70233">
              <w:rPr>
                <w:rFonts w:ascii="Palatino Linotype" w:hAnsi="Palatino Linotype"/>
                <w:sz w:val="18"/>
              </w:rPr>
              <w:t xml:space="preserve"> </w:t>
            </w:r>
            <w:proofErr w:type="spellStart"/>
            <w:r w:rsidRPr="00F70233">
              <w:rPr>
                <w:rFonts w:ascii="Palatino Linotype" w:hAnsi="Palatino Linotype"/>
                <w:sz w:val="18"/>
              </w:rPr>
              <w:t>mindmap</w:t>
            </w:r>
            <w:proofErr w:type="spellEnd"/>
            <w:r w:rsidRPr="00F70233">
              <w:rPr>
                <w:rFonts w:ascii="Palatino Linotype" w:hAnsi="Palatino Linotype"/>
                <w:sz w:val="18"/>
              </w:rPr>
              <w:t xml:space="preserve"> while gathering information</w:t>
            </w:r>
          </w:p>
          <w:p w:rsidR="0016227F" w:rsidRPr="00F70233" w:rsidRDefault="0016227F" w:rsidP="00857185">
            <w:pPr>
              <w:rPr>
                <w:rFonts w:ascii="Palatino Linotype" w:hAnsi="Palatino Linotype"/>
                <w:sz w:val="18"/>
              </w:rPr>
            </w:pPr>
          </w:p>
          <w:p w:rsidR="0016227F" w:rsidRPr="00F70233" w:rsidRDefault="0016227F" w:rsidP="00857185">
            <w:pPr>
              <w:rPr>
                <w:rFonts w:ascii="Palatino Linotype" w:hAnsi="Palatino Linotype"/>
                <w:b/>
                <w:sz w:val="18"/>
              </w:rPr>
            </w:pPr>
            <w:r w:rsidRPr="00F70233">
              <w:rPr>
                <w:rFonts w:ascii="Palatino Linotype" w:hAnsi="Palatino Linotype"/>
                <w:b/>
                <w:sz w:val="18"/>
              </w:rPr>
              <w:t>Success Criteria:</w:t>
            </w:r>
          </w:p>
          <w:p w:rsidR="0016227F" w:rsidRPr="00F70233" w:rsidRDefault="0016227F" w:rsidP="00857185">
            <w:pPr>
              <w:rPr>
                <w:rFonts w:ascii="Palatino Linotype" w:hAnsi="Palatino Linotype"/>
                <w:sz w:val="18"/>
              </w:rPr>
            </w:pPr>
          </w:p>
          <w:p w:rsidR="0016227F" w:rsidRPr="00F70233" w:rsidRDefault="0016227F" w:rsidP="00857185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Use the features of non-fiction texts to help you gather information.</w:t>
            </w:r>
          </w:p>
          <w:p w:rsidR="0016227F" w:rsidRPr="00F70233" w:rsidRDefault="0016227F" w:rsidP="00857185">
            <w:pPr>
              <w:rPr>
                <w:rFonts w:ascii="Palatino Linotype" w:hAnsi="Palatino Linotype"/>
                <w:sz w:val="18"/>
              </w:rPr>
            </w:pPr>
          </w:p>
          <w:p w:rsidR="0016227F" w:rsidRPr="00F70233" w:rsidRDefault="0016227F" w:rsidP="00857185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Table of contents</w:t>
            </w:r>
          </w:p>
          <w:p w:rsidR="0016227F" w:rsidRPr="00F70233" w:rsidRDefault="0016227F" w:rsidP="00857185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Glossary</w:t>
            </w:r>
          </w:p>
          <w:p w:rsidR="0016227F" w:rsidRPr="00F70233" w:rsidRDefault="0016227F" w:rsidP="00857185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Headings</w:t>
            </w:r>
          </w:p>
          <w:p w:rsidR="0016227F" w:rsidRPr="00F70233" w:rsidRDefault="0016227F" w:rsidP="00857185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Sub-headings</w:t>
            </w:r>
          </w:p>
          <w:p w:rsidR="0016227F" w:rsidRPr="00F70233" w:rsidRDefault="0016227F" w:rsidP="00857185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Key words</w:t>
            </w:r>
          </w:p>
          <w:p w:rsidR="0016227F" w:rsidRPr="00F70233" w:rsidRDefault="0016227F" w:rsidP="00857185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Pictures</w:t>
            </w:r>
          </w:p>
          <w:p w:rsidR="0016227F" w:rsidRPr="00F70233" w:rsidRDefault="0016227F" w:rsidP="00857185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Index</w:t>
            </w:r>
          </w:p>
        </w:tc>
        <w:tc>
          <w:tcPr>
            <w:tcW w:w="1927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76C17" w:rsidRPr="00F70233" w:rsidRDefault="00857185" w:rsidP="0092454C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Support:  Find out information ab</w:t>
            </w:r>
            <w:r w:rsidR="0089552C" w:rsidRPr="00F70233">
              <w:rPr>
                <w:rFonts w:ascii="Palatino Linotype" w:hAnsi="Palatino Linotype"/>
                <w:sz w:val="18"/>
              </w:rPr>
              <w:t>out Nocturnal animals (Up a Rain</w:t>
            </w:r>
            <w:r w:rsidRPr="00F70233">
              <w:rPr>
                <w:rFonts w:ascii="Palatino Linotype" w:hAnsi="Palatino Linotype"/>
                <w:sz w:val="18"/>
              </w:rPr>
              <w:t>forest Tree p16)</w:t>
            </w:r>
          </w:p>
          <w:p w:rsidR="00857185" w:rsidRPr="00F70233" w:rsidRDefault="00857185" w:rsidP="0092454C">
            <w:pPr>
              <w:rPr>
                <w:rFonts w:ascii="Palatino Linotype" w:hAnsi="Palatino Linotype"/>
                <w:sz w:val="18"/>
              </w:rPr>
            </w:pPr>
          </w:p>
          <w:p w:rsidR="00857185" w:rsidRPr="00F70233" w:rsidRDefault="00857185" w:rsidP="0092454C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>Core:  Teacher chooses topic for children to research (</w:t>
            </w:r>
            <w:proofErr w:type="spellStart"/>
            <w:r w:rsidRPr="00F70233">
              <w:rPr>
                <w:rFonts w:ascii="Palatino Linotype" w:hAnsi="Palatino Linotype"/>
                <w:sz w:val="18"/>
              </w:rPr>
              <w:t>ie</w:t>
            </w:r>
            <w:proofErr w:type="spellEnd"/>
            <w:r w:rsidRPr="00F70233">
              <w:rPr>
                <w:rFonts w:ascii="Palatino Linotype" w:hAnsi="Palatino Linotype"/>
                <w:sz w:val="18"/>
              </w:rPr>
              <w:t xml:space="preserve"> dinosaurs, submarines etc)</w:t>
            </w:r>
          </w:p>
          <w:p w:rsidR="00857185" w:rsidRPr="00F70233" w:rsidRDefault="00857185" w:rsidP="0092454C">
            <w:pPr>
              <w:rPr>
                <w:rFonts w:ascii="Palatino Linotype" w:hAnsi="Palatino Linotype"/>
                <w:sz w:val="18"/>
              </w:rPr>
            </w:pPr>
          </w:p>
          <w:p w:rsidR="00857185" w:rsidRPr="00F70233" w:rsidRDefault="00857185" w:rsidP="0092454C">
            <w:pPr>
              <w:rPr>
                <w:rFonts w:ascii="Palatino Linotype" w:hAnsi="Palatino Linotype"/>
                <w:sz w:val="18"/>
              </w:rPr>
            </w:pPr>
            <w:r w:rsidRPr="00F70233">
              <w:rPr>
                <w:rFonts w:ascii="Palatino Linotype" w:hAnsi="Palatino Linotype"/>
                <w:sz w:val="18"/>
              </w:rPr>
              <w:t xml:space="preserve">Ext:  </w:t>
            </w:r>
            <w:r w:rsidR="009538AE" w:rsidRPr="00F70233">
              <w:rPr>
                <w:rFonts w:ascii="Palatino Linotype" w:hAnsi="Palatino Linotype"/>
                <w:sz w:val="18"/>
              </w:rPr>
              <w:t xml:space="preserve">Using the information collected from week, create a </w:t>
            </w:r>
            <w:proofErr w:type="spellStart"/>
            <w:r w:rsidR="009538AE" w:rsidRPr="00F70233">
              <w:rPr>
                <w:rFonts w:ascii="Palatino Linotype" w:hAnsi="Palatino Linotype"/>
                <w:sz w:val="18"/>
              </w:rPr>
              <w:t>powerpoint</w:t>
            </w:r>
            <w:proofErr w:type="spellEnd"/>
            <w:r w:rsidR="009538AE" w:rsidRPr="00F70233">
              <w:rPr>
                <w:rFonts w:ascii="Palatino Linotype" w:hAnsi="Palatino Linotype"/>
                <w:sz w:val="18"/>
              </w:rPr>
              <w:t xml:space="preserve"> page. )</w:t>
            </w:r>
            <w:proofErr w:type="spellStart"/>
            <w:r w:rsidR="009538AE" w:rsidRPr="00F70233">
              <w:rPr>
                <w:rFonts w:ascii="Palatino Linotype" w:hAnsi="Palatino Linotype"/>
                <w:sz w:val="18"/>
              </w:rPr>
              <w:t>powerpoint</w:t>
            </w:r>
            <w:proofErr w:type="spellEnd"/>
            <w:r w:rsidR="009538AE" w:rsidRPr="00F70233">
              <w:rPr>
                <w:rFonts w:ascii="Palatino Linotype" w:hAnsi="Palatino Linotype"/>
                <w:sz w:val="18"/>
              </w:rPr>
              <w:t xml:space="preserve"> to be taught in ICT)</w:t>
            </w:r>
          </w:p>
          <w:p w:rsidR="00857185" w:rsidRPr="00F70233" w:rsidRDefault="00857185" w:rsidP="0092454C">
            <w:pPr>
              <w:rPr>
                <w:rFonts w:ascii="Palatino Linotype" w:hAnsi="Palatino Linotype"/>
                <w:sz w:val="18"/>
              </w:rPr>
            </w:pPr>
          </w:p>
          <w:p w:rsidR="00857185" w:rsidRPr="00F70233" w:rsidRDefault="00857185" w:rsidP="0092454C">
            <w:pPr>
              <w:rPr>
                <w:rFonts w:ascii="Palatino Linotype" w:hAnsi="Palatino Linotype"/>
                <w:sz w:val="18"/>
              </w:rPr>
            </w:pPr>
          </w:p>
        </w:tc>
        <w:tc>
          <w:tcPr>
            <w:tcW w:w="158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976C17" w:rsidRPr="001A3D23" w:rsidRDefault="00976C17" w:rsidP="001A3D23">
            <w:pPr>
              <w:rPr>
                <w:rFonts w:ascii="Palatino Linotype" w:hAnsi="Palatino Linotype"/>
                <w:sz w:val="18"/>
              </w:rPr>
            </w:pPr>
          </w:p>
        </w:tc>
      </w:tr>
    </w:tbl>
    <w:p w:rsidR="00891EFC" w:rsidRPr="00F70233" w:rsidRDefault="00891EFC" w:rsidP="00F90C14">
      <w:pPr>
        <w:rPr>
          <w:rFonts w:ascii="Palatino Linotype" w:hAnsi="Palatino Linotype"/>
        </w:rPr>
      </w:pPr>
    </w:p>
    <w:p w:rsidR="001E2AE5" w:rsidRDefault="00FE70A8" w:rsidP="00F90C14">
      <w:proofErr w:type="gramStart"/>
      <w:r w:rsidRPr="00F70233">
        <w:rPr>
          <w:rFonts w:ascii="Palatino Linotype" w:hAnsi="Palatino Linotype"/>
        </w:rPr>
        <w:t>N.B.</w:t>
      </w:r>
      <w:proofErr w:type="gramEnd"/>
      <w:r w:rsidRPr="00F70233">
        <w:rPr>
          <w:rFonts w:ascii="Palatino Linotype" w:hAnsi="Palatino Linotype"/>
        </w:rPr>
        <w:t xml:space="preserve"> If possible try and fit a short 15min ‘</w:t>
      </w:r>
      <w:proofErr w:type="spellStart"/>
      <w:r w:rsidRPr="00F70233">
        <w:rPr>
          <w:rFonts w:ascii="Palatino Linotype" w:hAnsi="Palatino Linotype"/>
        </w:rPr>
        <w:t>ue</w:t>
      </w:r>
      <w:proofErr w:type="spellEnd"/>
      <w:r w:rsidRPr="00F70233">
        <w:rPr>
          <w:rFonts w:ascii="Palatino Linotype" w:hAnsi="Palatino Linotype"/>
        </w:rPr>
        <w:t>’ phonics revision session in as 5</w:t>
      </w:r>
      <w:r w:rsidRPr="00F70233">
        <w:rPr>
          <w:rFonts w:ascii="Palatino Linotype" w:hAnsi="Palatino Linotype"/>
          <w:vertAlign w:val="superscript"/>
        </w:rPr>
        <w:t>th</w:t>
      </w:r>
      <w:r w:rsidR="00CA6290" w:rsidRPr="00F70233">
        <w:rPr>
          <w:rFonts w:ascii="Palatino Linotype" w:hAnsi="Palatino Linotype"/>
        </w:rPr>
        <w:t xml:space="preserve"> session to complete</w:t>
      </w:r>
      <w:r w:rsidRPr="00F70233">
        <w:rPr>
          <w:rFonts w:ascii="Palatino Linotype" w:hAnsi="Palatino Linotype"/>
        </w:rPr>
        <w:t xml:space="preserve"> revision of all sounds learnt in Term 1. (</w:t>
      </w:r>
      <w:proofErr w:type="gramStart"/>
      <w:r w:rsidRPr="00F70233">
        <w:rPr>
          <w:rFonts w:ascii="Palatino Linotype" w:hAnsi="Palatino Linotype"/>
        </w:rPr>
        <w:t>pictures</w:t>
      </w:r>
      <w:proofErr w:type="gramEnd"/>
      <w:r w:rsidRPr="00F70233">
        <w:rPr>
          <w:rFonts w:ascii="Palatino Linotype" w:hAnsi="Palatino Linotype"/>
        </w:rPr>
        <w:t xml:space="preserve"> and words – IW</w:t>
      </w:r>
      <w:r>
        <w:t>B)</w:t>
      </w:r>
    </w:p>
    <w:p w:rsidR="001A3D23" w:rsidRDefault="001A3D23">
      <w:pPr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sz w:val="48"/>
        </w:rPr>
        <w:br w:type="page"/>
      </w:r>
    </w:p>
    <w:p w:rsidR="001E2AE5" w:rsidRPr="00AF41C7" w:rsidRDefault="001E2AE5" w:rsidP="001E2AE5">
      <w:pPr>
        <w:pStyle w:val="Title"/>
        <w:rPr>
          <w:rFonts w:ascii="Century Gothic" w:hAnsi="Century Gothic"/>
          <w:sz w:val="48"/>
        </w:rPr>
      </w:pPr>
      <w:r w:rsidRPr="00AF41C7">
        <w:rPr>
          <w:rFonts w:ascii="Century Gothic" w:hAnsi="Century Gothic"/>
          <w:sz w:val="48"/>
        </w:rPr>
        <w:lastRenderedPageBreak/>
        <w:t>Literacy</w:t>
      </w:r>
      <w:r>
        <w:rPr>
          <w:rFonts w:ascii="Century Gothic" w:hAnsi="Century Gothic"/>
          <w:sz w:val="48"/>
        </w:rPr>
        <w:t xml:space="preserve"> </w:t>
      </w:r>
    </w:p>
    <w:p w:rsidR="001E2AE5" w:rsidRPr="00AF41C7" w:rsidRDefault="001E2AE5" w:rsidP="001E2AE5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ook w:val="0000"/>
      </w:tblPr>
      <w:tblGrid>
        <w:gridCol w:w="3369"/>
        <w:gridCol w:w="2859"/>
        <w:gridCol w:w="4230"/>
        <w:gridCol w:w="5458"/>
      </w:tblGrid>
      <w:tr w:rsidR="001E2AE5" w:rsidRPr="00AF41C7" w:rsidTr="00B6599C">
        <w:tc>
          <w:tcPr>
            <w:tcW w:w="3369" w:type="dxa"/>
          </w:tcPr>
          <w:p w:rsidR="001E2AE5" w:rsidRPr="00AF41C7" w:rsidRDefault="001E2AE5" w:rsidP="00B6599C">
            <w:pPr>
              <w:pStyle w:val="Heading1"/>
              <w:jc w:val="left"/>
              <w:rPr>
                <w:rFonts w:ascii="Palatino Linotype" w:hAnsi="Palatino Linotype"/>
                <w:sz w:val="24"/>
                <w:szCs w:val="24"/>
              </w:rPr>
            </w:pPr>
            <w:r w:rsidRPr="00AF41C7">
              <w:rPr>
                <w:rFonts w:ascii="Palatino Linotype" w:hAnsi="Palatino Linotype"/>
                <w:sz w:val="24"/>
                <w:szCs w:val="24"/>
              </w:rPr>
              <w:t>Week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beginning:</w:t>
            </w:r>
            <w:r w:rsidRPr="00AF41C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17/1/11</w:t>
            </w:r>
          </w:p>
        </w:tc>
        <w:tc>
          <w:tcPr>
            <w:tcW w:w="2859" w:type="dxa"/>
          </w:tcPr>
          <w:p w:rsidR="001E2AE5" w:rsidRPr="00AF41C7" w:rsidRDefault="001E2AE5" w:rsidP="00B6599C">
            <w:pPr>
              <w:pStyle w:val="Heading1"/>
              <w:jc w:val="left"/>
              <w:rPr>
                <w:rFonts w:ascii="Palatino Linotype" w:hAnsi="Palatino Linotype"/>
                <w:sz w:val="24"/>
                <w:szCs w:val="24"/>
              </w:rPr>
            </w:pPr>
            <w:r w:rsidRPr="00AF41C7">
              <w:rPr>
                <w:rFonts w:ascii="Palatino Linotype" w:hAnsi="Palatino Linotype"/>
                <w:sz w:val="24"/>
                <w:szCs w:val="24"/>
              </w:rPr>
              <w:t>Year:  2</w:t>
            </w:r>
          </w:p>
        </w:tc>
        <w:tc>
          <w:tcPr>
            <w:tcW w:w="4230" w:type="dxa"/>
          </w:tcPr>
          <w:p w:rsidR="001E2AE5" w:rsidRPr="00AF41C7" w:rsidRDefault="001E2AE5" w:rsidP="00B6599C">
            <w:pPr>
              <w:pStyle w:val="Heading1"/>
              <w:jc w:val="left"/>
              <w:rPr>
                <w:rFonts w:ascii="Palatino Linotype" w:hAnsi="Palatino Linotype"/>
                <w:sz w:val="24"/>
                <w:szCs w:val="24"/>
              </w:rPr>
            </w:pPr>
            <w:r w:rsidRPr="00AF41C7">
              <w:rPr>
                <w:rFonts w:ascii="Palatino Linotype" w:hAnsi="Palatino Linotype"/>
                <w:sz w:val="24"/>
                <w:szCs w:val="24"/>
              </w:rPr>
              <w:t xml:space="preserve">Teacher:  </w:t>
            </w:r>
            <w:r w:rsidRPr="00F70233">
              <w:rPr>
                <w:rFonts w:ascii="Palatino Linotype" w:hAnsi="Palatino Linotype"/>
                <w:sz w:val="24"/>
                <w:szCs w:val="24"/>
              </w:rPr>
              <w:t>RG/SY/AT/EK/MF</w:t>
            </w:r>
          </w:p>
          <w:p w:rsidR="001E2AE5" w:rsidRPr="00AF41C7" w:rsidRDefault="001E2AE5" w:rsidP="00B6599C">
            <w:pPr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458" w:type="dxa"/>
          </w:tcPr>
          <w:p w:rsidR="001E2AE5" w:rsidRPr="00F70233" w:rsidRDefault="001E2AE5" w:rsidP="00B6599C">
            <w:pPr>
              <w:rPr>
                <w:rFonts w:ascii="Palatino Linotype" w:hAnsi="Palatino Linotype" w:cs="Tahoma"/>
                <w:b/>
                <w:sz w:val="24"/>
                <w:szCs w:val="24"/>
              </w:rPr>
            </w:pPr>
            <w:r w:rsidRPr="00AF41C7">
              <w:rPr>
                <w:rFonts w:ascii="Palatino Linotype" w:hAnsi="Palatino Linotype"/>
                <w:b/>
                <w:sz w:val="24"/>
                <w:szCs w:val="24"/>
              </w:rPr>
              <w:t>Unit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:</w:t>
            </w:r>
            <w:r w:rsidRPr="00AF41C7">
              <w:rPr>
                <w:rFonts w:ascii="Palatino Linotype" w:hAnsi="Palatino Linotype"/>
                <w:b/>
                <w:sz w:val="24"/>
                <w:szCs w:val="24"/>
              </w:rPr>
              <w:t xml:space="preserve">  </w:t>
            </w:r>
            <w:r w:rsidRPr="00F70233">
              <w:rPr>
                <w:rFonts w:ascii="Palatino Linotype" w:hAnsi="Palatino Linotype" w:cs="Tahoma"/>
                <w:sz w:val="24"/>
                <w:szCs w:val="24"/>
              </w:rPr>
              <w:t>Information Texts</w:t>
            </w:r>
          </w:p>
          <w:p w:rsidR="001E2AE5" w:rsidRPr="00AF41C7" w:rsidRDefault="001E2AE5" w:rsidP="00B6599C">
            <w:pPr>
              <w:rPr>
                <w:b/>
              </w:rPr>
            </w:pPr>
            <w:r w:rsidRPr="00F70233">
              <w:rPr>
                <w:rFonts w:ascii="Palatino Linotype" w:hAnsi="Palatino Linotype" w:cs="Tahoma"/>
                <w:sz w:val="24"/>
                <w:szCs w:val="24"/>
              </w:rPr>
              <w:t>Unit 3</w:t>
            </w:r>
            <w:r w:rsidRPr="00F70233">
              <w:rPr>
                <w:rFonts w:ascii="Palatino Linotype" w:hAnsi="Palatino Linotype" w:cs="Tahoma"/>
                <w:b/>
                <w:sz w:val="24"/>
                <w:szCs w:val="24"/>
              </w:rPr>
              <w:t xml:space="preserve"> </w:t>
            </w:r>
            <w:r w:rsidRPr="00F70233">
              <w:rPr>
                <w:rFonts w:ascii="Palatino Linotype" w:hAnsi="Palatino Linotype" w:cs="Tahoma"/>
                <w:sz w:val="24"/>
                <w:szCs w:val="24"/>
              </w:rPr>
              <w:t>- Read and respond to a range of texts and explore features</w:t>
            </w:r>
          </w:p>
        </w:tc>
      </w:tr>
    </w:tbl>
    <w:p w:rsidR="001E2AE5" w:rsidRPr="00AF41C7" w:rsidRDefault="001E2AE5" w:rsidP="001E2AE5">
      <w:pPr>
        <w:rPr>
          <w:rFonts w:ascii="Palatino Linotype" w:hAnsi="Palatino Linotype"/>
        </w:rPr>
      </w:pPr>
    </w:p>
    <w:tbl>
      <w:tblPr>
        <w:tblW w:w="0" w:type="auto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000"/>
      </w:tblPr>
      <w:tblGrid>
        <w:gridCol w:w="11732"/>
        <w:gridCol w:w="4111"/>
      </w:tblGrid>
      <w:tr w:rsidR="001E2AE5" w:rsidRPr="00AF41C7" w:rsidTr="00B6599C">
        <w:trPr>
          <w:cantSplit/>
          <w:trHeight w:val="1134"/>
        </w:trPr>
        <w:tc>
          <w:tcPr>
            <w:tcW w:w="11732" w:type="dxa"/>
          </w:tcPr>
          <w:p w:rsidR="001E2AE5" w:rsidRDefault="001E2AE5" w:rsidP="00B6599C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Objectives from framework:</w:t>
            </w:r>
          </w:p>
          <w:p w:rsidR="001E2AE5" w:rsidRDefault="001E2AE5" w:rsidP="00B6599C">
            <w:r>
              <w:t>2. Listen to talk by an adult, remember some specific points and identify what they have learned</w:t>
            </w:r>
          </w:p>
          <w:p w:rsidR="001E2AE5" w:rsidRDefault="001E2AE5" w:rsidP="00B6599C">
            <w:r>
              <w:t>9. Draw on knowledge and experience of texts in deciding and planning what and how to write</w:t>
            </w:r>
          </w:p>
          <w:p w:rsidR="001E2AE5" w:rsidRPr="00AF41C7" w:rsidRDefault="001E2AE5" w:rsidP="00B6599C">
            <w:pPr>
              <w:rPr>
                <w:rFonts w:ascii="Palatino Linotype" w:hAnsi="Palatino Linotype"/>
                <w:b/>
              </w:rPr>
            </w:pPr>
            <w:r>
              <w:t>9. Select from different presentational features to suit particular writing purposes on paper and on screen</w:t>
            </w:r>
          </w:p>
        </w:tc>
        <w:tc>
          <w:tcPr>
            <w:tcW w:w="4111" w:type="dxa"/>
          </w:tcPr>
          <w:p w:rsidR="001E2AE5" w:rsidRPr="00AF41C7" w:rsidRDefault="001E2AE5" w:rsidP="00B6599C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Assessment</w:t>
            </w:r>
            <w:r w:rsidRPr="00AF41C7">
              <w:rPr>
                <w:rFonts w:ascii="Palatino Linotype" w:hAnsi="Palatino Linotype"/>
                <w:b/>
              </w:rPr>
              <w:t>:</w:t>
            </w:r>
          </w:p>
          <w:p w:rsidR="001E2AE5" w:rsidRDefault="001E2AE5" w:rsidP="00B6599C">
            <w:pPr>
              <w:pStyle w:val="Default"/>
            </w:pPr>
            <w:r>
              <w:rPr>
                <w:b/>
                <w:bCs/>
                <w:sz w:val="11"/>
                <w:szCs w:val="11"/>
              </w:rPr>
              <w:t>AF2 – produce texts which are appropriate to task, reader and purpose</w:t>
            </w:r>
          </w:p>
          <w:p w:rsidR="001E2AE5" w:rsidRDefault="001E2AE5" w:rsidP="001E2AE5">
            <w:pPr>
              <w:pStyle w:val="Default"/>
              <w:numPr>
                <w:ilvl w:val="0"/>
                <w:numId w:val="25"/>
              </w:numPr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some basic purpose established, </w:t>
            </w:r>
            <w:r>
              <w:rPr>
                <w:i/>
                <w:iCs/>
                <w:sz w:val="11"/>
                <w:szCs w:val="11"/>
              </w:rPr>
              <w:t xml:space="preserve">e.g. main features of story, report </w:t>
            </w:r>
          </w:p>
          <w:p w:rsidR="001E2AE5" w:rsidRDefault="001E2AE5" w:rsidP="001E2AE5">
            <w:pPr>
              <w:pStyle w:val="Default"/>
              <w:numPr>
                <w:ilvl w:val="0"/>
                <w:numId w:val="25"/>
              </w:numPr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some appropriate features of the given form used </w:t>
            </w:r>
          </w:p>
          <w:p w:rsidR="001E2AE5" w:rsidRPr="008937A3" w:rsidRDefault="001E2AE5" w:rsidP="001E2AE5">
            <w:pPr>
              <w:pStyle w:val="Default"/>
              <w:numPr>
                <w:ilvl w:val="0"/>
                <w:numId w:val="25"/>
              </w:numPr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some attempts to adopt appropriate style</w:t>
            </w:r>
          </w:p>
        </w:tc>
      </w:tr>
    </w:tbl>
    <w:p w:rsidR="001E2AE5" w:rsidRPr="00AF41C7" w:rsidRDefault="001E2AE5" w:rsidP="001E2AE5">
      <w:pPr>
        <w:jc w:val="center"/>
        <w:rPr>
          <w:rFonts w:ascii="Palatino Linotype" w:hAnsi="Palatino Linotype"/>
          <w:b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0"/>
        <w:gridCol w:w="3927"/>
        <w:gridCol w:w="7032"/>
        <w:gridCol w:w="4120"/>
      </w:tblGrid>
      <w:tr w:rsidR="001E2AE5" w:rsidRPr="00AF41C7" w:rsidTr="00B6599C">
        <w:trPr>
          <w:cantSplit/>
          <w:trHeight w:val="1134"/>
        </w:trPr>
        <w:tc>
          <w:tcPr>
            <w:tcW w:w="246" w:type="pct"/>
            <w:tcBorders>
              <w:bottom w:val="single" w:sz="4" w:space="0" w:color="000080"/>
            </w:tcBorders>
            <w:textDirection w:val="btLr"/>
            <w:vAlign w:val="center"/>
          </w:tcPr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tcBorders>
              <w:bottom w:val="single" w:sz="4" w:space="0" w:color="000080"/>
            </w:tcBorders>
          </w:tcPr>
          <w:p w:rsidR="001E2AE5" w:rsidRPr="00AF41C7" w:rsidRDefault="001E2AE5" w:rsidP="00B6599C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Objective and teaching input</w:t>
            </w:r>
          </w:p>
        </w:tc>
        <w:tc>
          <w:tcPr>
            <w:tcW w:w="2217" w:type="pct"/>
            <w:tcBorders>
              <w:bottom w:val="single" w:sz="4" w:space="0" w:color="000080"/>
            </w:tcBorders>
          </w:tcPr>
          <w:p w:rsidR="001E2AE5" w:rsidRPr="00AF41C7" w:rsidRDefault="001E2AE5" w:rsidP="00B6599C">
            <w:pPr>
              <w:jc w:val="center"/>
              <w:rPr>
                <w:rFonts w:ascii="Palatino Linotype" w:hAnsi="Palatino Linotype"/>
                <w:b/>
              </w:rPr>
            </w:pPr>
            <w:r w:rsidRPr="00AF41C7">
              <w:rPr>
                <w:rFonts w:ascii="Palatino Linotype" w:hAnsi="Palatino Linotype"/>
                <w:b/>
              </w:rPr>
              <w:t>Differentiated Activities</w:t>
            </w:r>
          </w:p>
          <w:p w:rsidR="001E2AE5" w:rsidRPr="00AF41C7" w:rsidRDefault="001E2AE5" w:rsidP="00B6599C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299" w:type="pct"/>
            <w:tcBorders>
              <w:bottom w:val="single" w:sz="4" w:space="0" w:color="000080"/>
            </w:tcBorders>
          </w:tcPr>
          <w:p w:rsidR="001E2AE5" w:rsidRPr="00AF41C7" w:rsidRDefault="003D4888" w:rsidP="00B6599C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EAL/G and T</w:t>
            </w:r>
          </w:p>
        </w:tc>
      </w:tr>
      <w:tr w:rsidR="001E2AE5" w:rsidRPr="00AF41C7" w:rsidTr="00B6599C">
        <w:trPr>
          <w:cantSplit/>
          <w:trHeight w:val="1418"/>
        </w:trPr>
        <w:tc>
          <w:tcPr>
            <w:tcW w:w="24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extDirection w:val="btLr"/>
            <w:vAlign w:val="center"/>
          </w:tcPr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AF7FCA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b/>
                <w:lang w:eastAsia="zh-CN"/>
              </w:rPr>
            </w:pPr>
            <w:r w:rsidRPr="00AF7FCA">
              <w:rPr>
                <w:rFonts w:ascii="Palatino Linotype" w:hAnsi="Palatino Linotype"/>
                <w:b/>
                <w:lang w:eastAsia="zh-CN"/>
              </w:rPr>
              <w:t>WALT: Make simple notes from non-fiction texts, for example key words and phrases</w:t>
            </w:r>
          </w:p>
          <w:p w:rsidR="001E2AE5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 xml:space="preserve">The class to </w:t>
            </w:r>
            <w:proofErr w:type="spellStart"/>
            <w:r>
              <w:rPr>
                <w:rFonts w:ascii="Palatino Linotype" w:hAnsi="Palatino Linotype"/>
                <w:sz w:val="18"/>
              </w:rPr>
              <w:t>mindmap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‘Chinese New Year’ for different headings for a class </w:t>
            </w:r>
            <w:proofErr w:type="spellStart"/>
            <w:r>
              <w:rPr>
                <w:rFonts w:ascii="Palatino Linotype" w:hAnsi="Palatino Linotype"/>
                <w:sz w:val="18"/>
              </w:rPr>
              <w:t>non fiction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book on ‘Chinese New Year’. </w:t>
            </w:r>
          </w:p>
          <w:p w:rsidR="001E2AE5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CT to model making notes on ‘Fireworks’. Show how you can use a spider diagram/ bullet points. Model how to scan for keywords and then use these to make notes.</w:t>
            </w:r>
          </w:p>
          <w:p w:rsidR="001E2AE5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</w:p>
          <w:p w:rsidR="001E2AE5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Success criteria:</w:t>
            </w:r>
          </w:p>
          <w:p w:rsidR="001E2AE5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Identify key words</w:t>
            </w:r>
          </w:p>
          <w:p w:rsidR="001E2AE5" w:rsidRPr="00DF108C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Use your own words</w:t>
            </w:r>
          </w:p>
        </w:tc>
        <w:tc>
          <w:tcPr>
            <w:tcW w:w="2217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Default="001E2AE5" w:rsidP="00B6599C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Extension Group: Choose a title for their page on Chinese New Year and make notes in a method that suits their learning style for their page.</w:t>
            </w:r>
          </w:p>
          <w:p w:rsidR="001E2AE5" w:rsidRDefault="001E2AE5" w:rsidP="00B6599C">
            <w:pPr>
              <w:rPr>
                <w:rFonts w:ascii="Palatino Linotype" w:hAnsi="Palatino Linotype"/>
                <w:sz w:val="18"/>
              </w:rPr>
            </w:pPr>
          </w:p>
          <w:p w:rsidR="001E2AE5" w:rsidRDefault="001E2AE5" w:rsidP="00B6599C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 xml:space="preserve">Core Group: In pairs, </w:t>
            </w: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to choose a title for their page on Chinese New Year and make notes in a method that suits their learning style for their page.</w:t>
            </w:r>
          </w:p>
          <w:p w:rsidR="001E2AE5" w:rsidRDefault="001E2AE5" w:rsidP="00B6599C">
            <w:pPr>
              <w:rPr>
                <w:rFonts w:ascii="Palatino Linotype" w:hAnsi="Palatino Linotype"/>
                <w:sz w:val="18"/>
              </w:rPr>
            </w:pPr>
          </w:p>
          <w:p w:rsidR="001E2AE5" w:rsidRDefault="001E2AE5" w:rsidP="00B6599C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 xml:space="preserve">Support Group: As a group </w:t>
            </w: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to work on a page on ‘food’. Give </w:t>
            </w: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photocopied information related to food from books/internet pages. Give each child a type of food and ask them to scan for keywords related to their chosen topic. </w:t>
            </w: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to make notes in a method that suits their learning style for their page.</w:t>
            </w:r>
          </w:p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</w:p>
        </w:tc>
        <w:tc>
          <w:tcPr>
            <w:tcW w:w="129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1A3D23" w:rsidRDefault="001E2AE5" w:rsidP="001A3D23">
            <w:pPr>
              <w:rPr>
                <w:rFonts w:ascii="Palatino Linotype" w:hAnsi="Palatino Linotype"/>
                <w:sz w:val="18"/>
              </w:rPr>
            </w:pPr>
          </w:p>
        </w:tc>
      </w:tr>
      <w:tr w:rsidR="001E2AE5" w:rsidRPr="00AF41C7" w:rsidTr="00B6599C">
        <w:trPr>
          <w:cantSplit/>
          <w:trHeight w:val="1418"/>
        </w:trPr>
        <w:tc>
          <w:tcPr>
            <w:tcW w:w="24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extDirection w:val="btLr"/>
            <w:vAlign w:val="center"/>
          </w:tcPr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2</w:t>
            </w:r>
          </w:p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AF7FCA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b/>
                <w:lang w:eastAsia="zh-CN"/>
              </w:rPr>
            </w:pPr>
            <w:r w:rsidRPr="00AF7FCA">
              <w:rPr>
                <w:rFonts w:ascii="Palatino Linotype" w:hAnsi="Palatino Linotype"/>
                <w:b/>
                <w:lang w:eastAsia="zh-CN"/>
              </w:rPr>
              <w:t>WALT: Make simple notes from non-fiction texts, for example key words and phrases.</w:t>
            </w:r>
          </w:p>
          <w:p w:rsidR="001E2AE5" w:rsidRPr="007B363F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lang w:eastAsia="zh-CN"/>
              </w:rPr>
            </w:pPr>
            <w:r>
              <w:rPr>
                <w:rFonts w:ascii="Palatino Linotype" w:hAnsi="Palatino Linotype"/>
                <w:lang w:eastAsia="zh-CN"/>
              </w:rPr>
              <w:t xml:space="preserve">Introduce </w:t>
            </w:r>
            <w:r>
              <w:t xml:space="preserve">labelled pictures and diagrams, charts, lists in </w:t>
            </w:r>
            <w:proofErr w:type="spellStart"/>
            <w:r>
              <w:t>non fiction</w:t>
            </w:r>
            <w:proofErr w:type="spellEnd"/>
            <w:r>
              <w:t xml:space="preserve"> books. Discuss their use. Can we think of any ideas of how we could include these features into our page on Chinese New Year?</w:t>
            </w:r>
          </w:p>
          <w:p w:rsidR="001E2AE5" w:rsidRDefault="001E2AE5" w:rsidP="00B6599C">
            <w:pPr>
              <w:spacing w:before="100" w:beforeAutospacing="1" w:after="100" w:afterAutospacing="1"/>
            </w:pPr>
            <w:r>
              <w:t>Continue with yesterday’s lesson</w:t>
            </w:r>
          </w:p>
          <w:p w:rsidR="001E2AE5" w:rsidRDefault="001E2AE5" w:rsidP="00B6599C">
            <w:pPr>
              <w:spacing w:before="100" w:beforeAutospacing="1" w:after="100" w:afterAutospacing="1"/>
            </w:pPr>
          </w:p>
          <w:p w:rsidR="001E2AE5" w:rsidRDefault="001E2AE5" w:rsidP="00B6599C">
            <w:pPr>
              <w:spacing w:before="100" w:beforeAutospacing="1" w:after="100" w:afterAutospacing="1"/>
            </w:pPr>
            <w:r>
              <w:t>Success Criteria:</w:t>
            </w:r>
          </w:p>
          <w:p w:rsidR="001E2AE5" w:rsidRDefault="001E2AE5" w:rsidP="00B6599C">
            <w:pPr>
              <w:spacing w:before="100" w:beforeAutospacing="1" w:after="100" w:afterAutospacing="1"/>
            </w:pPr>
            <w:r>
              <w:t>Identify key words</w:t>
            </w:r>
          </w:p>
          <w:p w:rsidR="001E2AE5" w:rsidRPr="005C0DA7" w:rsidRDefault="001E2AE5" w:rsidP="00B6599C">
            <w:pPr>
              <w:spacing w:before="100" w:beforeAutospacing="1" w:after="100" w:afterAutospacing="1"/>
            </w:pPr>
            <w:r>
              <w:t>Consider how to illustrate your work</w:t>
            </w:r>
          </w:p>
        </w:tc>
        <w:tc>
          <w:tcPr>
            <w:tcW w:w="2217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Default="001E2AE5" w:rsidP="00B6599C">
            <w:pPr>
              <w:rPr>
                <w:rFonts w:ascii="Palatino Linotype" w:hAnsi="Palatino Linotype"/>
                <w:sz w:val="18"/>
              </w:rPr>
            </w:pP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to continue from yesterday. </w:t>
            </w:r>
          </w:p>
          <w:p w:rsidR="001E2AE5" w:rsidRDefault="001E2AE5" w:rsidP="00B6599C">
            <w:pPr>
              <w:rPr>
                <w:rFonts w:ascii="Palatino Linotype" w:hAnsi="Palatino Linotype"/>
                <w:sz w:val="18"/>
              </w:rPr>
            </w:pPr>
          </w:p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 xml:space="preserve">CT to discuss with </w:t>
            </w: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how they can integrate pictures/tables/diagrams into their page of information.  </w:t>
            </w: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to choose what medium they would like to use to best display this – own drawings/photographs/</w:t>
            </w:r>
            <w:proofErr w:type="spellStart"/>
            <w:r>
              <w:rPr>
                <w:rFonts w:ascii="Palatino Linotype" w:hAnsi="Palatino Linotype"/>
                <w:sz w:val="18"/>
              </w:rPr>
              <w:t>google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images.</w:t>
            </w:r>
          </w:p>
        </w:tc>
        <w:tc>
          <w:tcPr>
            <w:tcW w:w="129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1A3D23" w:rsidRDefault="001E2AE5" w:rsidP="001A3D23">
            <w:pPr>
              <w:rPr>
                <w:rFonts w:ascii="Palatino Linotype" w:hAnsi="Palatino Linotype"/>
                <w:sz w:val="18"/>
              </w:rPr>
            </w:pPr>
          </w:p>
        </w:tc>
      </w:tr>
      <w:tr w:rsidR="001E2AE5" w:rsidRPr="00AF41C7" w:rsidTr="00B6599C">
        <w:trPr>
          <w:cantSplit/>
          <w:trHeight w:val="1418"/>
        </w:trPr>
        <w:tc>
          <w:tcPr>
            <w:tcW w:w="24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extDirection w:val="btLr"/>
            <w:vAlign w:val="center"/>
          </w:tcPr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2F4903" w:rsidRDefault="001E2AE5" w:rsidP="00B6599C">
            <w:pPr>
              <w:spacing w:before="100" w:beforeAutospacing="1" w:after="100" w:afterAutospacing="1"/>
              <w:rPr>
                <w:b/>
              </w:rPr>
            </w:pPr>
            <w:r w:rsidRPr="002F4903">
              <w:rPr>
                <w:b/>
              </w:rPr>
              <w:t xml:space="preserve">WALT: write a page of a </w:t>
            </w:r>
            <w:proofErr w:type="spellStart"/>
            <w:r w:rsidRPr="002F4903">
              <w:rPr>
                <w:b/>
              </w:rPr>
              <w:t>non fiction</w:t>
            </w:r>
            <w:proofErr w:type="spellEnd"/>
            <w:r w:rsidRPr="002F4903">
              <w:rPr>
                <w:b/>
              </w:rPr>
              <w:t xml:space="preserve"> book.</w:t>
            </w:r>
          </w:p>
          <w:p w:rsidR="001E2AE5" w:rsidRDefault="001E2AE5" w:rsidP="00B6599C">
            <w:pPr>
              <w:spacing w:before="100" w:beforeAutospacing="1" w:after="100" w:afterAutospacing="1"/>
              <w:rPr>
                <w:i/>
              </w:rPr>
            </w:pPr>
            <w:r>
              <w:t xml:space="preserve">Discuss the features of </w:t>
            </w:r>
            <w:proofErr w:type="spellStart"/>
            <w:r>
              <w:t>non fiction</w:t>
            </w:r>
            <w:proofErr w:type="spellEnd"/>
            <w:r>
              <w:t xml:space="preserve"> texts. CT to model how to write a page of a </w:t>
            </w:r>
            <w:proofErr w:type="spellStart"/>
            <w:r>
              <w:t>non fiction</w:t>
            </w:r>
            <w:proofErr w:type="spellEnd"/>
            <w:r>
              <w:t xml:space="preserve"> book on ‘fireworks’. ‘</w:t>
            </w:r>
            <w:r w:rsidRPr="00DC11BC">
              <w:rPr>
                <w:i/>
              </w:rPr>
              <w:t xml:space="preserve">What will </w:t>
            </w:r>
            <w:proofErr w:type="spellStart"/>
            <w:r w:rsidRPr="00DC11BC">
              <w:rPr>
                <w:i/>
              </w:rPr>
              <w:t>i</w:t>
            </w:r>
            <w:proofErr w:type="spellEnd"/>
            <w:r w:rsidRPr="00DC11BC">
              <w:rPr>
                <w:i/>
              </w:rPr>
              <w:t xml:space="preserve"> need to write first on my page?</w:t>
            </w:r>
            <w:r>
              <w:rPr>
                <w:i/>
              </w:rPr>
              <w:t>’’Where would I insert a diagram/list?’ ‘What information do I want to include on my page?’</w:t>
            </w:r>
          </w:p>
          <w:p w:rsidR="001E2AE5" w:rsidRDefault="001E2AE5" w:rsidP="00B6599C">
            <w:pPr>
              <w:spacing w:before="100" w:beforeAutospacing="1" w:after="100" w:afterAutospacing="1"/>
              <w:rPr>
                <w:i/>
              </w:rPr>
            </w:pPr>
          </w:p>
          <w:p w:rsidR="001E2AE5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  <w:r w:rsidRPr="005F349D">
              <w:rPr>
                <w:rFonts w:ascii="Palatino Linotype" w:hAnsi="Palatino Linotype"/>
                <w:sz w:val="18"/>
              </w:rPr>
              <w:t>Success Criteria</w:t>
            </w:r>
          </w:p>
          <w:p w:rsidR="001E2AE5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Use your notes to write the information</w:t>
            </w:r>
          </w:p>
          <w:p w:rsidR="001E2AE5" w:rsidRPr="005F349D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Consider how to lay out your work.</w:t>
            </w:r>
          </w:p>
        </w:tc>
        <w:tc>
          <w:tcPr>
            <w:tcW w:w="2217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 xml:space="preserve">In groups/pairs/individually (see Monday’s differentiated activities) </w:t>
            </w: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to write their page on the Chinese New Year non-fiction book.</w:t>
            </w:r>
          </w:p>
        </w:tc>
        <w:tc>
          <w:tcPr>
            <w:tcW w:w="129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1A3D23" w:rsidRDefault="001E2AE5" w:rsidP="001A3D23">
            <w:pPr>
              <w:rPr>
                <w:rFonts w:ascii="Palatino Linotype" w:hAnsi="Palatino Linotype"/>
                <w:sz w:val="18"/>
              </w:rPr>
            </w:pPr>
          </w:p>
        </w:tc>
      </w:tr>
      <w:tr w:rsidR="001E2AE5" w:rsidRPr="00AF41C7" w:rsidTr="00B6599C">
        <w:trPr>
          <w:cantSplit/>
          <w:trHeight w:val="1418"/>
        </w:trPr>
        <w:tc>
          <w:tcPr>
            <w:tcW w:w="246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extDirection w:val="btLr"/>
            <w:vAlign w:val="center"/>
          </w:tcPr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4</w:t>
            </w:r>
          </w:p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2F4903" w:rsidRDefault="001E2AE5" w:rsidP="00B6599C">
            <w:pPr>
              <w:spacing w:before="100" w:beforeAutospacing="1" w:after="100" w:afterAutospacing="1"/>
              <w:rPr>
                <w:b/>
              </w:rPr>
            </w:pPr>
            <w:r w:rsidRPr="002F4903">
              <w:rPr>
                <w:b/>
              </w:rPr>
              <w:t xml:space="preserve">WALT: write a page of a </w:t>
            </w:r>
            <w:proofErr w:type="spellStart"/>
            <w:r w:rsidRPr="002F4903">
              <w:rPr>
                <w:b/>
              </w:rPr>
              <w:t>non fiction</w:t>
            </w:r>
            <w:proofErr w:type="spellEnd"/>
            <w:r w:rsidRPr="002F4903">
              <w:rPr>
                <w:b/>
              </w:rPr>
              <w:t xml:space="preserve"> book.</w:t>
            </w:r>
          </w:p>
          <w:p w:rsidR="001E2AE5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 xml:space="preserve">Look at </w:t>
            </w:r>
            <w:proofErr w:type="spellStart"/>
            <w:r>
              <w:rPr>
                <w:rFonts w:ascii="Palatino Linotype" w:hAnsi="Palatino Linotype"/>
                <w:sz w:val="18"/>
              </w:rPr>
              <w:t>chn’s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work so far. Have we included different features of </w:t>
            </w:r>
            <w:proofErr w:type="spellStart"/>
            <w:r>
              <w:rPr>
                <w:rFonts w:ascii="Palatino Linotype" w:hAnsi="Palatino Linotype"/>
                <w:sz w:val="18"/>
              </w:rPr>
              <w:t>non fiction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</w:t>
            </w:r>
            <w:proofErr w:type="gramStart"/>
            <w:r>
              <w:rPr>
                <w:rFonts w:ascii="Palatino Linotype" w:hAnsi="Palatino Linotype"/>
                <w:sz w:val="18"/>
              </w:rPr>
              <w:t>texts.</w:t>
            </w:r>
            <w:proofErr w:type="gramEnd"/>
            <w:r>
              <w:rPr>
                <w:rFonts w:ascii="Palatino Linotype" w:hAnsi="Palatino Linotype"/>
                <w:sz w:val="18"/>
              </w:rPr>
              <w:t xml:space="preserve"> What do we like/could we do better? In pairs </w:t>
            </w: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to read each other’s work so far and evaluate their work for pictures/diagrams, written in own words, titles/sub titles. </w:t>
            </w: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to suggest a wish (improvement) for their partner’s work.</w:t>
            </w:r>
          </w:p>
          <w:p w:rsidR="001E2AE5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</w:p>
          <w:p w:rsidR="001E2AE5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Success criteria:</w:t>
            </w:r>
          </w:p>
          <w:p w:rsidR="001E2AE5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Use your notes to write the information</w:t>
            </w:r>
          </w:p>
          <w:p w:rsidR="001E2AE5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Consider how to lay out your work.</w:t>
            </w:r>
          </w:p>
          <w:p w:rsidR="001E2AE5" w:rsidRPr="00AF41C7" w:rsidRDefault="001E2AE5" w:rsidP="00B6599C">
            <w:pPr>
              <w:spacing w:before="100" w:beforeAutospacing="1" w:after="100" w:afterAutospacing="1"/>
              <w:rPr>
                <w:rFonts w:ascii="Palatino Linotype" w:hAnsi="Palatino Linotype"/>
                <w:sz w:val="18"/>
              </w:rPr>
            </w:pPr>
          </w:p>
        </w:tc>
        <w:tc>
          <w:tcPr>
            <w:tcW w:w="2217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 xml:space="preserve">In groups/pairs/individually (see Monday’s differentiated activities) </w:t>
            </w: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to write their page on the Chinese New Year non-fiction book.</w:t>
            </w:r>
          </w:p>
        </w:tc>
        <w:tc>
          <w:tcPr>
            <w:tcW w:w="1299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1A3D23" w:rsidRDefault="001E2AE5" w:rsidP="001A3D23">
            <w:pPr>
              <w:rPr>
                <w:rFonts w:ascii="Palatino Linotype" w:hAnsi="Palatino Linotype"/>
                <w:sz w:val="18"/>
              </w:rPr>
            </w:pPr>
          </w:p>
        </w:tc>
      </w:tr>
    </w:tbl>
    <w:p w:rsidR="001E2AE5" w:rsidRDefault="001E2AE5">
      <w:r>
        <w:br w:type="page"/>
      </w:r>
    </w:p>
    <w:p w:rsidR="001E2AE5" w:rsidRPr="00AF41C7" w:rsidRDefault="001E2AE5" w:rsidP="001E2AE5">
      <w:pPr>
        <w:pStyle w:val="Title"/>
        <w:rPr>
          <w:rFonts w:ascii="Century Gothic" w:hAnsi="Century Gothic"/>
          <w:sz w:val="48"/>
        </w:rPr>
      </w:pPr>
      <w:r w:rsidRPr="00AF41C7">
        <w:rPr>
          <w:rFonts w:ascii="Century Gothic" w:hAnsi="Century Gothic"/>
          <w:sz w:val="48"/>
        </w:rPr>
        <w:lastRenderedPageBreak/>
        <w:t>Literacy</w:t>
      </w:r>
      <w:r>
        <w:rPr>
          <w:rFonts w:ascii="Century Gothic" w:hAnsi="Century Gothic"/>
          <w:sz w:val="48"/>
        </w:rPr>
        <w:t xml:space="preserve"> </w:t>
      </w:r>
    </w:p>
    <w:p w:rsidR="001E2AE5" w:rsidRPr="00AF41C7" w:rsidRDefault="001E2AE5" w:rsidP="001E2AE5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ook w:val="0000"/>
      </w:tblPr>
      <w:tblGrid>
        <w:gridCol w:w="3369"/>
        <w:gridCol w:w="2859"/>
        <w:gridCol w:w="4230"/>
        <w:gridCol w:w="5458"/>
      </w:tblGrid>
      <w:tr w:rsidR="001E2AE5" w:rsidRPr="00AF41C7" w:rsidTr="00B6599C">
        <w:tblPrEx>
          <w:tblCellMar>
            <w:top w:w="0" w:type="dxa"/>
            <w:bottom w:w="0" w:type="dxa"/>
          </w:tblCellMar>
        </w:tblPrEx>
        <w:tc>
          <w:tcPr>
            <w:tcW w:w="3369" w:type="dxa"/>
          </w:tcPr>
          <w:p w:rsidR="001E2AE5" w:rsidRPr="00AF41C7" w:rsidRDefault="001E2AE5" w:rsidP="00B6599C">
            <w:pPr>
              <w:pStyle w:val="Heading1"/>
              <w:jc w:val="left"/>
              <w:rPr>
                <w:rFonts w:ascii="Palatino Linotype" w:hAnsi="Palatino Linotype"/>
                <w:sz w:val="24"/>
                <w:szCs w:val="24"/>
              </w:rPr>
            </w:pPr>
            <w:r w:rsidRPr="00AF41C7">
              <w:rPr>
                <w:rFonts w:ascii="Palatino Linotype" w:hAnsi="Palatino Linotype"/>
                <w:sz w:val="24"/>
                <w:szCs w:val="24"/>
              </w:rPr>
              <w:t>Week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beginning:</w:t>
            </w:r>
            <w:r w:rsidRPr="00AF41C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23</w:t>
            </w:r>
            <w:r w:rsidRPr="00293354">
              <w:rPr>
                <w:rFonts w:ascii="Palatino Linotype" w:hAnsi="Palatino Linotype"/>
                <w:sz w:val="24"/>
                <w:szCs w:val="24"/>
                <w:vertAlign w:val="superscript"/>
              </w:rPr>
              <w:t>rd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January 2011</w:t>
            </w:r>
          </w:p>
        </w:tc>
        <w:tc>
          <w:tcPr>
            <w:tcW w:w="2859" w:type="dxa"/>
          </w:tcPr>
          <w:p w:rsidR="001E2AE5" w:rsidRPr="00AF41C7" w:rsidRDefault="001E2AE5" w:rsidP="00B6599C">
            <w:pPr>
              <w:pStyle w:val="Heading1"/>
              <w:jc w:val="left"/>
              <w:rPr>
                <w:rFonts w:ascii="Palatino Linotype" w:hAnsi="Palatino Linotype"/>
                <w:sz w:val="24"/>
                <w:szCs w:val="24"/>
              </w:rPr>
            </w:pPr>
            <w:r w:rsidRPr="00AF41C7">
              <w:rPr>
                <w:rFonts w:ascii="Palatino Linotype" w:hAnsi="Palatino Linotype"/>
                <w:sz w:val="24"/>
                <w:szCs w:val="24"/>
              </w:rPr>
              <w:t>Year:  2</w:t>
            </w:r>
          </w:p>
        </w:tc>
        <w:tc>
          <w:tcPr>
            <w:tcW w:w="4230" w:type="dxa"/>
          </w:tcPr>
          <w:p w:rsidR="001E2AE5" w:rsidRPr="00AF41C7" w:rsidRDefault="001E2AE5" w:rsidP="00B6599C">
            <w:pPr>
              <w:pStyle w:val="Heading1"/>
              <w:jc w:val="left"/>
              <w:rPr>
                <w:rFonts w:ascii="Palatino Linotype" w:hAnsi="Palatino Linotype"/>
                <w:sz w:val="24"/>
                <w:szCs w:val="24"/>
              </w:rPr>
            </w:pPr>
            <w:r w:rsidRPr="00AF41C7">
              <w:rPr>
                <w:rFonts w:ascii="Palatino Linotype" w:hAnsi="Palatino Linotype"/>
                <w:sz w:val="24"/>
                <w:szCs w:val="24"/>
              </w:rPr>
              <w:t xml:space="preserve">Teacher:  </w:t>
            </w:r>
          </w:p>
          <w:p w:rsidR="001E2AE5" w:rsidRPr="00AF41C7" w:rsidRDefault="001E2AE5" w:rsidP="00B6599C">
            <w:pPr>
              <w:rPr>
                <w:rFonts w:ascii="Palatino Linotype" w:hAnsi="Palatino Linotype"/>
                <w:szCs w:val="24"/>
              </w:rPr>
            </w:pPr>
            <w:r>
              <w:rPr>
                <w:rFonts w:ascii="Palatino Linotype" w:hAnsi="Palatino Linotype"/>
                <w:szCs w:val="24"/>
              </w:rPr>
              <w:t>EK MF RG AT SY</w:t>
            </w:r>
          </w:p>
        </w:tc>
        <w:tc>
          <w:tcPr>
            <w:tcW w:w="5458" w:type="dxa"/>
          </w:tcPr>
          <w:p w:rsidR="001E2AE5" w:rsidRPr="00AF41C7" w:rsidRDefault="001E2AE5" w:rsidP="00B6599C">
            <w:pPr>
              <w:rPr>
                <w:b/>
              </w:rPr>
            </w:pPr>
            <w:r w:rsidRPr="00AF41C7">
              <w:rPr>
                <w:rFonts w:ascii="Palatino Linotype" w:hAnsi="Palatino Linotype"/>
                <w:b/>
                <w:sz w:val="24"/>
                <w:szCs w:val="24"/>
              </w:rPr>
              <w:t>Unit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:</w:t>
            </w:r>
            <w:r w:rsidRPr="00AF41C7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 w:rsidRPr="00BA6EC1">
              <w:rPr>
                <w:rFonts w:ascii="Palatino Linotype" w:hAnsi="Palatino Linotype"/>
                <w:sz w:val="24"/>
                <w:szCs w:val="24"/>
              </w:rPr>
              <w:t>Nonfiction texts</w:t>
            </w:r>
          </w:p>
        </w:tc>
      </w:tr>
    </w:tbl>
    <w:p w:rsidR="001E2AE5" w:rsidRPr="00AF41C7" w:rsidRDefault="001E2AE5" w:rsidP="001E2AE5">
      <w:pPr>
        <w:rPr>
          <w:rFonts w:ascii="Palatino Linotype" w:hAnsi="Palatino Linotype"/>
        </w:rPr>
      </w:pPr>
    </w:p>
    <w:tbl>
      <w:tblPr>
        <w:tblW w:w="0" w:type="auto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000"/>
      </w:tblPr>
      <w:tblGrid>
        <w:gridCol w:w="12866"/>
        <w:gridCol w:w="2977"/>
      </w:tblGrid>
      <w:tr w:rsidR="001E2AE5" w:rsidRPr="00AF41C7" w:rsidTr="00B6599C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2866" w:type="dxa"/>
          </w:tcPr>
          <w:p w:rsidR="001E2AE5" w:rsidRDefault="001E2AE5" w:rsidP="00B6599C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Objectives from framework:</w:t>
            </w:r>
          </w:p>
          <w:p w:rsidR="001E2AE5" w:rsidRPr="00AF41C7" w:rsidRDefault="001E2AE5" w:rsidP="00B6599C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2977" w:type="dxa"/>
          </w:tcPr>
          <w:p w:rsidR="001E2AE5" w:rsidRPr="00AF41C7" w:rsidRDefault="001E2AE5" w:rsidP="00B6599C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Assessment</w:t>
            </w:r>
            <w:r w:rsidRPr="00AF41C7">
              <w:rPr>
                <w:rFonts w:ascii="Palatino Linotype" w:hAnsi="Palatino Linotype"/>
                <w:b/>
              </w:rPr>
              <w:t>:</w:t>
            </w:r>
          </w:p>
          <w:p w:rsidR="001E2AE5" w:rsidRPr="00AF41C7" w:rsidRDefault="001E2AE5" w:rsidP="00B6599C">
            <w:pPr>
              <w:rPr>
                <w:rFonts w:ascii="Palatino Linotype" w:hAnsi="Palatino Linotype"/>
                <w:b/>
              </w:rPr>
            </w:pPr>
          </w:p>
        </w:tc>
      </w:tr>
    </w:tbl>
    <w:p w:rsidR="001E2AE5" w:rsidRPr="00AF41C7" w:rsidRDefault="001E2AE5" w:rsidP="001E2AE5">
      <w:pPr>
        <w:jc w:val="center"/>
        <w:rPr>
          <w:rFonts w:ascii="Palatino Linotype" w:hAnsi="Palatino Linotype"/>
          <w:b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0"/>
        <w:gridCol w:w="3927"/>
        <w:gridCol w:w="7032"/>
        <w:gridCol w:w="4120"/>
      </w:tblGrid>
      <w:tr w:rsidR="001E2AE5" w:rsidRPr="00AF41C7" w:rsidTr="00B6599C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46" w:type="pct"/>
            <w:tcBorders>
              <w:bottom w:val="single" w:sz="4" w:space="0" w:color="000080"/>
            </w:tcBorders>
            <w:textDirection w:val="btLr"/>
            <w:vAlign w:val="center"/>
          </w:tcPr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tcBorders>
              <w:bottom w:val="single" w:sz="4" w:space="0" w:color="000080"/>
            </w:tcBorders>
          </w:tcPr>
          <w:p w:rsidR="001E2AE5" w:rsidRPr="00AF41C7" w:rsidRDefault="001E2AE5" w:rsidP="00B6599C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Objective and teaching input</w:t>
            </w:r>
          </w:p>
        </w:tc>
        <w:tc>
          <w:tcPr>
            <w:tcW w:w="2217" w:type="pct"/>
            <w:tcBorders>
              <w:bottom w:val="single" w:sz="4" w:space="0" w:color="000080"/>
            </w:tcBorders>
          </w:tcPr>
          <w:p w:rsidR="001E2AE5" w:rsidRPr="00AF41C7" w:rsidRDefault="001E2AE5" w:rsidP="00B6599C">
            <w:pPr>
              <w:jc w:val="center"/>
              <w:rPr>
                <w:rFonts w:ascii="Palatino Linotype" w:hAnsi="Palatino Linotype"/>
                <w:b/>
              </w:rPr>
            </w:pPr>
            <w:r w:rsidRPr="00AF41C7">
              <w:rPr>
                <w:rFonts w:ascii="Palatino Linotype" w:hAnsi="Palatino Linotype"/>
                <w:b/>
              </w:rPr>
              <w:t>Differentiated Activities</w:t>
            </w:r>
          </w:p>
          <w:p w:rsidR="001E2AE5" w:rsidRPr="00AF41C7" w:rsidRDefault="001E2AE5" w:rsidP="00B6599C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299" w:type="pct"/>
            <w:tcBorders>
              <w:bottom w:val="single" w:sz="4" w:space="0" w:color="000080"/>
            </w:tcBorders>
          </w:tcPr>
          <w:p w:rsidR="001E2AE5" w:rsidRPr="00293354" w:rsidRDefault="003D4888" w:rsidP="003D4888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</w:rPr>
              <w:t>EAL/G and T</w:t>
            </w:r>
          </w:p>
        </w:tc>
      </w:tr>
      <w:tr w:rsidR="001E2AE5" w:rsidRPr="00AF41C7" w:rsidTr="00B6599C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246" w:type="pct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textDirection w:val="btLr"/>
            <w:vAlign w:val="center"/>
          </w:tcPr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</w:tcPr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Discuss all the features of nonfiction books e.g. front page, back page, contents page, glossary, index etc.</w:t>
            </w:r>
          </w:p>
        </w:tc>
        <w:tc>
          <w:tcPr>
            <w:tcW w:w="2217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</w:tcPr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 xml:space="preserve">Amongst the class share out the different features. </w:t>
            </w: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to decide how they want to present and design their book and choose how they would like to produce it – </w:t>
            </w:r>
            <w:proofErr w:type="spellStart"/>
            <w:r>
              <w:rPr>
                <w:rFonts w:ascii="Palatino Linotype" w:hAnsi="Palatino Linotype"/>
                <w:sz w:val="18"/>
              </w:rPr>
              <w:t>ict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/writing. </w:t>
            </w:r>
          </w:p>
        </w:tc>
        <w:tc>
          <w:tcPr>
            <w:tcW w:w="1299" w:type="pct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</w:tcPr>
          <w:p w:rsidR="001E2AE5" w:rsidRPr="00EA1410" w:rsidRDefault="001E2AE5" w:rsidP="00DD50B1">
            <w:pPr>
              <w:rPr>
                <w:rFonts w:ascii="Palatino Linotype" w:hAnsi="Palatino Linotype"/>
                <w:sz w:val="18"/>
              </w:rPr>
            </w:pPr>
          </w:p>
        </w:tc>
      </w:tr>
      <w:tr w:rsidR="001E2AE5" w:rsidRPr="00AF41C7" w:rsidTr="00B6599C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246" w:type="pct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textDirection w:val="btLr"/>
            <w:vAlign w:val="center"/>
          </w:tcPr>
          <w:p w:rsidR="001E2AE5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Default="001E2AE5" w:rsidP="00B6599C">
            <w:pPr>
              <w:rPr>
                <w:rFonts w:ascii="Palatino Linotype" w:hAnsi="Palatino Linotype"/>
                <w:b/>
                <w:sz w:val="22"/>
                <w:szCs w:val="22"/>
                <w:u w:val="single"/>
              </w:rPr>
            </w:pPr>
            <w:r w:rsidRPr="00312C6C">
              <w:rPr>
                <w:rFonts w:ascii="Palatino Linotype" w:hAnsi="Palatino Linotype"/>
                <w:b/>
                <w:sz w:val="22"/>
                <w:szCs w:val="22"/>
                <w:u w:val="single"/>
              </w:rPr>
              <w:t>Success Criteria</w:t>
            </w:r>
          </w:p>
          <w:p w:rsidR="001E2AE5" w:rsidRPr="00BA6EC1" w:rsidRDefault="001E2AE5" w:rsidP="00B6599C">
            <w:pPr>
              <w:rPr>
                <w:rFonts w:ascii="Palatino Linotype" w:hAnsi="Palatino Linotype"/>
              </w:rPr>
            </w:pPr>
            <w:r w:rsidRPr="00BA6EC1">
              <w:rPr>
                <w:rFonts w:ascii="Palatino Linotype" w:hAnsi="Palatino Linotype"/>
              </w:rPr>
              <w:t>Remember</w:t>
            </w:r>
            <w:r>
              <w:rPr>
                <w:rFonts w:ascii="Palatino Linotype" w:hAnsi="Palatino Linotype"/>
              </w:rPr>
              <w:t xml:space="preserve"> to include all the features of nonfiction texts.</w:t>
            </w:r>
          </w:p>
        </w:tc>
        <w:tc>
          <w:tcPr>
            <w:tcW w:w="1299" w:type="pct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</w:p>
        </w:tc>
      </w:tr>
      <w:tr w:rsidR="001E2AE5" w:rsidRPr="00AF41C7" w:rsidTr="00B6599C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246" w:type="pct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textDirection w:val="btLr"/>
            <w:vAlign w:val="center"/>
          </w:tcPr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  <w:p w:rsidR="001E2AE5" w:rsidRPr="00AF41C7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</w:tcPr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 xml:space="preserve">Talk about the use of a dictionary. </w:t>
            </w:r>
            <w:r w:rsidRPr="00106CF0">
              <w:rPr>
                <w:rFonts w:ascii="Palatino Linotype" w:hAnsi="Palatino Linotype"/>
                <w:i/>
                <w:sz w:val="18"/>
              </w:rPr>
              <w:t>Why we do we use one? What can it help us with?</w:t>
            </w:r>
            <w:r>
              <w:rPr>
                <w:rFonts w:ascii="Palatino Linotype" w:hAnsi="Palatino Linotype"/>
                <w:sz w:val="18"/>
              </w:rPr>
              <w:t xml:space="preserve"> Discuss the layout of a dictionary. </w:t>
            </w:r>
            <w:r w:rsidRPr="00106CF0">
              <w:rPr>
                <w:rFonts w:ascii="Palatino Linotype" w:hAnsi="Palatino Linotype"/>
                <w:i/>
                <w:sz w:val="18"/>
              </w:rPr>
              <w:t>What order do the words go in?</w:t>
            </w:r>
          </w:p>
        </w:tc>
        <w:tc>
          <w:tcPr>
            <w:tcW w:w="2217" w:type="pct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</w:tcPr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  <w:proofErr w:type="spellStart"/>
            <w:r>
              <w:rPr>
                <w:rFonts w:ascii="Palatino Linotype" w:hAnsi="Palatino Linotype"/>
                <w:sz w:val="18"/>
              </w:rPr>
              <w:t>Chn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to have a selection of words that they write a </w:t>
            </w:r>
            <w:proofErr w:type="spellStart"/>
            <w:r>
              <w:rPr>
                <w:rFonts w:ascii="Palatino Linotype" w:hAnsi="Palatino Linotype"/>
                <w:sz w:val="18"/>
              </w:rPr>
              <w:t>definititon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for and then put into alphabetical order in </w:t>
            </w:r>
            <w:proofErr w:type="spellStart"/>
            <w:r>
              <w:rPr>
                <w:rFonts w:ascii="Palatino Linotype" w:hAnsi="Palatino Linotype"/>
                <w:sz w:val="18"/>
              </w:rPr>
              <w:t>theihr</w:t>
            </w:r>
            <w:proofErr w:type="spellEnd"/>
            <w:r>
              <w:rPr>
                <w:rFonts w:ascii="Palatino Linotype" w:hAnsi="Palatino Linotype"/>
                <w:sz w:val="18"/>
              </w:rPr>
              <w:t xml:space="preserve"> own dictionary.</w:t>
            </w:r>
          </w:p>
        </w:tc>
        <w:tc>
          <w:tcPr>
            <w:tcW w:w="1299" w:type="pct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</w:tcPr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</w:p>
        </w:tc>
      </w:tr>
      <w:tr w:rsidR="001E2AE5" w:rsidRPr="00AF41C7" w:rsidTr="00B6599C">
        <w:tblPrEx>
          <w:tblCellMar>
            <w:top w:w="0" w:type="dxa"/>
            <w:bottom w:w="0" w:type="dxa"/>
          </w:tblCellMar>
        </w:tblPrEx>
        <w:trPr>
          <w:cantSplit/>
          <w:trHeight w:val="338"/>
        </w:trPr>
        <w:tc>
          <w:tcPr>
            <w:tcW w:w="246" w:type="pct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textDirection w:val="btLr"/>
            <w:vAlign w:val="center"/>
          </w:tcPr>
          <w:p w:rsidR="001E2AE5" w:rsidRDefault="001E2AE5" w:rsidP="00B6599C">
            <w:pPr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238" w:type="pct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Default="001E2AE5" w:rsidP="00B6599C">
            <w:pPr>
              <w:rPr>
                <w:rFonts w:ascii="Palatino Linotype" w:hAnsi="Palatino Linotype"/>
                <w:b/>
                <w:sz w:val="22"/>
                <w:szCs w:val="22"/>
                <w:u w:val="single"/>
              </w:rPr>
            </w:pPr>
            <w:r w:rsidRPr="00312C6C">
              <w:rPr>
                <w:rFonts w:ascii="Palatino Linotype" w:hAnsi="Palatino Linotype"/>
                <w:b/>
                <w:sz w:val="22"/>
                <w:szCs w:val="22"/>
                <w:u w:val="single"/>
              </w:rPr>
              <w:t>Success Criteria</w:t>
            </w:r>
          </w:p>
          <w:p w:rsidR="001E2AE5" w:rsidRDefault="001E2AE5" w:rsidP="00B6599C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Put the words into alphabetical order.</w:t>
            </w:r>
          </w:p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Explain each word.</w:t>
            </w:r>
          </w:p>
        </w:tc>
        <w:tc>
          <w:tcPr>
            <w:tcW w:w="1299" w:type="pct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2AE5" w:rsidRPr="00AF41C7" w:rsidRDefault="001E2AE5" w:rsidP="00B6599C">
            <w:pPr>
              <w:rPr>
                <w:rFonts w:ascii="Palatino Linotype" w:hAnsi="Palatino Linotype"/>
                <w:sz w:val="18"/>
              </w:rPr>
            </w:pPr>
          </w:p>
        </w:tc>
      </w:tr>
    </w:tbl>
    <w:p w:rsidR="001E2AE5" w:rsidRPr="00AF41C7" w:rsidRDefault="001E2AE5" w:rsidP="001E2AE5">
      <w:r>
        <w:rPr>
          <w:rFonts w:ascii="Palatino Linotype" w:hAnsi="Palatino Linotype"/>
          <w:sz w:val="18"/>
        </w:rPr>
        <w:t>N.B. Lesson 3 - SWST test</w:t>
      </w:r>
    </w:p>
    <w:p w:rsidR="00FE70A8" w:rsidRPr="00AF41C7" w:rsidRDefault="00FE70A8" w:rsidP="00F90C14"/>
    <w:sectPr w:rsidR="00FE70A8" w:rsidRPr="00AF41C7" w:rsidSect="00213FA5">
      <w:pgSz w:w="16834" w:h="11909" w:orient="landscape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1DCA"/>
    <w:multiLevelType w:val="hybridMultilevel"/>
    <w:tmpl w:val="56380C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1B2148"/>
    <w:multiLevelType w:val="hybridMultilevel"/>
    <w:tmpl w:val="E460D2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C24AF"/>
    <w:multiLevelType w:val="hybridMultilevel"/>
    <w:tmpl w:val="5B82FB7A"/>
    <w:lvl w:ilvl="0" w:tplc="36524A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4E1985"/>
    <w:multiLevelType w:val="hybridMultilevel"/>
    <w:tmpl w:val="546E8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2D1C65"/>
    <w:multiLevelType w:val="hybridMultilevel"/>
    <w:tmpl w:val="210C0FC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1A269B"/>
    <w:multiLevelType w:val="hybridMultilevel"/>
    <w:tmpl w:val="5ED0DBC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C213BC"/>
    <w:multiLevelType w:val="hybridMultilevel"/>
    <w:tmpl w:val="A546E5F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7E389D"/>
    <w:multiLevelType w:val="hybridMultilevel"/>
    <w:tmpl w:val="E460D2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9B6A6B"/>
    <w:multiLevelType w:val="hybridMultilevel"/>
    <w:tmpl w:val="E460D2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91331A"/>
    <w:multiLevelType w:val="hybridMultilevel"/>
    <w:tmpl w:val="D7A46D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7D103E"/>
    <w:multiLevelType w:val="multilevel"/>
    <w:tmpl w:val="7B7496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EB0751"/>
    <w:multiLevelType w:val="hybridMultilevel"/>
    <w:tmpl w:val="E40661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BF7856"/>
    <w:multiLevelType w:val="hybridMultilevel"/>
    <w:tmpl w:val="E460D2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07BEE"/>
    <w:multiLevelType w:val="hybridMultilevel"/>
    <w:tmpl w:val="2FB0E4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0454C1"/>
    <w:multiLevelType w:val="hybridMultilevel"/>
    <w:tmpl w:val="1CEA80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661344"/>
    <w:multiLevelType w:val="hybridMultilevel"/>
    <w:tmpl w:val="661463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EB759B"/>
    <w:multiLevelType w:val="hybridMultilevel"/>
    <w:tmpl w:val="75CA56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9549AC"/>
    <w:multiLevelType w:val="hybridMultilevel"/>
    <w:tmpl w:val="8C80ABE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3D1F68"/>
    <w:multiLevelType w:val="hybridMultilevel"/>
    <w:tmpl w:val="1840AC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93259A"/>
    <w:multiLevelType w:val="hybridMultilevel"/>
    <w:tmpl w:val="D7A46D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D862FA"/>
    <w:multiLevelType w:val="hybridMultilevel"/>
    <w:tmpl w:val="2EB06A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D86890"/>
    <w:multiLevelType w:val="hybridMultilevel"/>
    <w:tmpl w:val="DDA6C9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3A6FD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191553"/>
    <w:multiLevelType w:val="hybridMultilevel"/>
    <w:tmpl w:val="7B74960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B91579"/>
    <w:multiLevelType w:val="hybridMultilevel"/>
    <w:tmpl w:val="0AE681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896869"/>
    <w:multiLevelType w:val="hybridMultilevel"/>
    <w:tmpl w:val="3268417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9D0A02"/>
    <w:multiLevelType w:val="hybridMultilevel"/>
    <w:tmpl w:val="8A844D0A"/>
    <w:lvl w:ilvl="0" w:tplc="A13CFEA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Comic Sans MS" w:eastAsia="Times New Roman" w:hAnsi="Comic Sans M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>
    <w:nsid w:val="76F73F45"/>
    <w:multiLevelType w:val="hybridMultilevel"/>
    <w:tmpl w:val="743EC9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4C576E"/>
    <w:multiLevelType w:val="hybridMultilevel"/>
    <w:tmpl w:val="BAD4FD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7"/>
  </w:num>
  <w:num w:numId="4">
    <w:abstractNumId w:val="4"/>
  </w:num>
  <w:num w:numId="5">
    <w:abstractNumId w:val="6"/>
  </w:num>
  <w:num w:numId="6">
    <w:abstractNumId w:val="5"/>
  </w:num>
  <w:num w:numId="7">
    <w:abstractNumId w:val="26"/>
  </w:num>
  <w:num w:numId="8">
    <w:abstractNumId w:val="24"/>
  </w:num>
  <w:num w:numId="9">
    <w:abstractNumId w:val="27"/>
  </w:num>
  <w:num w:numId="10">
    <w:abstractNumId w:val="22"/>
  </w:num>
  <w:num w:numId="11">
    <w:abstractNumId w:val="10"/>
  </w:num>
  <w:num w:numId="12">
    <w:abstractNumId w:val="18"/>
  </w:num>
  <w:num w:numId="13">
    <w:abstractNumId w:val="16"/>
  </w:num>
  <w:num w:numId="14">
    <w:abstractNumId w:val="13"/>
  </w:num>
  <w:num w:numId="15">
    <w:abstractNumId w:val="23"/>
  </w:num>
  <w:num w:numId="16">
    <w:abstractNumId w:val="15"/>
  </w:num>
  <w:num w:numId="17">
    <w:abstractNumId w:val="3"/>
  </w:num>
  <w:num w:numId="18">
    <w:abstractNumId w:val="0"/>
  </w:num>
  <w:num w:numId="19">
    <w:abstractNumId w:val="2"/>
  </w:num>
  <w:num w:numId="20">
    <w:abstractNumId w:val="25"/>
  </w:num>
  <w:num w:numId="21">
    <w:abstractNumId w:val="7"/>
  </w:num>
  <w:num w:numId="22">
    <w:abstractNumId w:val="12"/>
  </w:num>
  <w:num w:numId="23">
    <w:abstractNumId w:val="8"/>
  </w:num>
  <w:num w:numId="24">
    <w:abstractNumId w:val="1"/>
  </w:num>
  <w:num w:numId="25">
    <w:abstractNumId w:val="14"/>
  </w:num>
  <w:num w:numId="26">
    <w:abstractNumId w:val="20"/>
  </w:num>
  <w:num w:numId="27">
    <w:abstractNumId w:val="19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81C56"/>
    <w:rsid w:val="00041C6E"/>
    <w:rsid w:val="000845FA"/>
    <w:rsid w:val="000A225D"/>
    <w:rsid w:val="000A30FD"/>
    <w:rsid w:val="000D4B3B"/>
    <w:rsid w:val="000D5225"/>
    <w:rsid w:val="000E3262"/>
    <w:rsid w:val="00111867"/>
    <w:rsid w:val="00114603"/>
    <w:rsid w:val="00132026"/>
    <w:rsid w:val="0015599D"/>
    <w:rsid w:val="0016227F"/>
    <w:rsid w:val="0018672E"/>
    <w:rsid w:val="001A3807"/>
    <w:rsid w:val="001A3D23"/>
    <w:rsid w:val="001D64FB"/>
    <w:rsid w:val="001D7096"/>
    <w:rsid w:val="001E2AE5"/>
    <w:rsid w:val="00213FA5"/>
    <w:rsid w:val="00237C35"/>
    <w:rsid w:val="00245283"/>
    <w:rsid w:val="00272DBF"/>
    <w:rsid w:val="002927AF"/>
    <w:rsid w:val="002D5516"/>
    <w:rsid w:val="002E3E87"/>
    <w:rsid w:val="0032573B"/>
    <w:rsid w:val="003602F5"/>
    <w:rsid w:val="00364BF0"/>
    <w:rsid w:val="0037662D"/>
    <w:rsid w:val="003A083D"/>
    <w:rsid w:val="003A5E33"/>
    <w:rsid w:val="003C177E"/>
    <w:rsid w:val="003D4888"/>
    <w:rsid w:val="003F359C"/>
    <w:rsid w:val="00440959"/>
    <w:rsid w:val="00452F62"/>
    <w:rsid w:val="00457B80"/>
    <w:rsid w:val="00470B7A"/>
    <w:rsid w:val="00471FB0"/>
    <w:rsid w:val="00492FF4"/>
    <w:rsid w:val="004A637D"/>
    <w:rsid w:val="004B2383"/>
    <w:rsid w:val="004C6AE0"/>
    <w:rsid w:val="004F7026"/>
    <w:rsid w:val="005200F5"/>
    <w:rsid w:val="005D146A"/>
    <w:rsid w:val="005E6B6D"/>
    <w:rsid w:val="005E72A9"/>
    <w:rsid w:val="0060463A"/>
    <w:rsid w:val="0062402C"/>
    <w:rsid w:val="006277DD"/>
    <w:rsid w:val="006345BD"/>
    <w:rsid w:val="006511CB"/>
    <w:rsid w:val="00677679"/>
    <w:rsid w:val="006A52C8"/>
    <w:rsid w:val="006D6A4B"/>
    <w:rsid w:val="007738EE"/>
    <w:rsid w:val="007C484C"/>
    <w:rsid w:val="0080104F"/>
    <w:rsid w:val="008034BD"/>
    <w:rsid w:val="008052BB"/>
    <w:rsid w:val="00823862"/>
    <w:rsid w:val="00831E6B"/>
    <w:rsid w:val="008420C4"/>
    <w:rsid w:val="00857185"/>
    <w:rsid w:val="008814CC"/>
    <w:rsid w:val="00891EFC"/>
    <w:rsid w:val="0089552C"/>
    <w:rsid w:val="008D565B"/>
    <w:rsid w:val="008F28DC"/>
    <w:rsid w:val="0092454C"/>
    <w:rsid w:val="00951301"/>
    <w:rsid w:val="0095301A"/>
    <w:rsid w:val="009538AE"/>
    <w:rsid w:val="00953F38"/>
    <w:rsid w:val="00966948"/>
    <w:rsid w:val="00976C17"/>
    <w:rsid w:val="009A7323"/>
    <w:rsid w:val="009B659F"/>
    <w:rsid w:val="009C0321"/>
    <w:rsid w:val="00A05C68"/>
    <w:rsid w:val="00A45B17"/>
    <w:rsid w:val="00A96E0F"/>
    <w:rsid w:val="00AA3BD3"/>
    <w:rsid w:val="00AA3DAA"/>
    <w:rsid w:val="00AE758E"/>
    <w:rsid w:val="00AF41C7"/>
    <w:rsid w:val="00B26F35"/>
    <w:rsid w:val="00B310D2"/>
    <w:rsid w:val="00B72150"/>
    <w:rsid w:val="00B8140E"/>
    <w:rsid w:val="00BA687F"/>
    <w:rsid w:val="00BD213D"/>
    <w:rsid w:val="00BD68EC"/>
    <w:rsid w:val="00BE772B"/>
    <w:rsid w:val="00BF2AE2"/>
    <w:rsid w:val="00BF3719"/>
    <w:rsid w:val="00C36CD3"/>
    <w:rsid w:val="00C51E6C"/>
    <w:rsid w:val="00C568DA"/>
    <w:rsid w:val="00C70F17"/>
    <w:rsid w:val="00C81C56"/>
    <w:rsid w:val="00C97975"/>
    <w:rsid w:val="00CA26BE"/>
    <w:rsid w:val="00CA6290"/>
    <w:rsid w:val="00CB1C3E"/>
    <w:rsid w:val="00CB7774"/>
    <w:rsid w:val="00CF0818"/>
    <w:rsid w:val="00D406B9"/>
    <w:rsid w:val="00D66C8C"/>
    <w:rsid w:val="00D676FB"/>
    <w:rsid w:val="00D71273"/>
    <w:rsid w:val="00D772F6"/>
    <w:rsid w:val="00D87E27"/>
    <w:rsid w:val="00DB1790"/>
    <w:rsid w:val="00DB3791"/>
    <w:rsid w:val="00DB3B62"/>
    <w:rsid w:val="00DD50B1"/>
    <w:rsid w:val="00E114AC"/>
    <w:rsid w:val="00E2289F"/>
    <w:rsid w:val="00E72C60"/>
    <w:rsid w:val="00EB2C7E"/>
    <w:rsid w:val="00EC1F68"/>
    <w:rsid w:val="00ED68E2"/>
    <w:rsid w:val="00ED7013"/>
    <w:rsid w:val="00F03FA1"/>
    <w:rsid w:val="00F33C70"/>
    <w:rsid w:val="00F5257A"/>
    <w:rsid w:val="00F70233"/>
    <w:rsid w:val="00F863F9"/>
    <w:rsid w:val="00F90C14"/>
    <w:rsid w:val="00FB78A7"/>
    <w:rsid w:val="00FD5489"/>
    <w:rsid w:val="00FE5D01"/>
    <w:rsid w:val="00FE70A8"/>
    <w:rsid w:val="00FF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3FA5"/>
    <w:rPr>
      <w:lang w:val="en-GB" w:eastAsia="en-US"/>
    </w:rPr>
  </w:style>
  <w:style w:type="paragraph" w:styleId="Heading1">
    <w:name w:val="heading 1"/>
    <w:basedOn w:val="Normal"/>
    <w:next w:val="Normal"/>
    <w:qFormat/>
    <w:rsid w:val="00213FA5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13FA5"/>
    <w:pPr>
      <w:jc w:val="center"/>
    </w:pPr>
    <w:rPr>
      <w:b/>
      <w:sz w:val="24"/>
    </w:rPr>
  </w:style>
  <w:style w:type="paragraph" w:styleId="ListParagraph">
    <w:name w:val="List Paragraph"/>
    <w:basedOn w:val="Normal"/>
    <w:uiPriority w:val="34"/>
    <w:qFormat/>
    <w:rsid w:val="0032573B"/>
    <w:pPr>
      <w:ind w:left="720"/>
      <w:contextualSpacing/>
    </w:pPr>
  </w:style>
  <w:style w:type="paragraph" w:customStyle="1" w:styleId="Default">
    <w:name w:val="Default"/>
    <w:rsid w:val="00471F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chelle.dickinson\Local%20Settings\Temporary%20Internet%20Files\Content.IE5\FILN4020\Literacy%2520short%2520term%2520planning%25208%2520oct%252007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73577FB018B41A79F2DCA5BBD0677" ma:contentTypeVersion="0" ma:contentTypeDescription="Create a new document." ma:contentTypeScope="" ma:versionID="c883922668fcec3c9a41713ce39287f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ACF72-7475-4C2C-A580-6E83795B19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A64DDC-3BF0-4AA8-8213-51C9ACA27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651E2C6-CDFA-47A5-8E35-8970F3ABB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Literacy%20short%20term%20planning%208%20oct%2007[1].dot</Template>
  <TotalTime>13</TotalTime>
  <Pages>7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Literacy Strategy – Week beginning</vt:lpstr>
    </vt:vector>
  </TitlesOfParts>
  <Company>Highfield Primary</Company>
  <LinksUpToDate>false</LinksUpToDate>
  <CharactersWithSpaces>8659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Literacy Strategy – Week beginning</dc:title>
  <dc:subject/>
  <dc:creator>DCB</dc:creator>
  <cp:keywords/>
  <cp:lastModifiedBy>DCB</cp:lastModifiedBy>
  <cp:revision>5</cp:revision>
  <cp:lastPrinted>2008-08-30T01:16:00Z</cp:lastPrinted>
  <dcterms:created xsi:type="dcterms:W3CDTF">2011-11-05T05:04:00Z</dcterms:created>
  <dcterms:modified xsi:type="dcterms:W3CDTF">2011-11-05T05:16:00Z</dcterms:modified>
</cp:coreProperties>
</file>